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B9" w:rsidRDefault="001B4FB9" w:rsidP="001B4FB9">
      <w:pPr>
        <w:widowControl w:val="0"/>
        <w:autoSpaceDE w:val="0"/>
        <w:autoSpaceDN w:val="0"/>
        <w:spacing w:after="0" w:line="240" w:lineRule="auto"/>
        <w:ind w:left="111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ind w:left="574" w:right="519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lang w:bidi="ru-RU"/>
        </w:rPr>
        <w:t>«Средняя общеобразовательная школа № 43» г. Белгорода</w:t>
      </w:r>
    </w:p>
    <w:p w:rsidR="001B4FB9" w:rsidRDefault="001B4FB9" w:rsidP="001B4F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3190"/>
        <w:gridCol w:w="3442"/>
      </w:tblGrid>
      <w:tr w:rsidR="001B4FB9" w:rsidTr="001B4FB9">
        <w:trPr>
          <w:trHeight w:val="197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9" w:rsidRDefault="001B4FB9">
            <w:pPr>
              <w:widowControl w:val="0"/>
              <w:autoSpaceDE w:val="0"/>
              <w:autoSpaceDN w:val="0"/>
              <w:spacing w:after="0" w:line="319" w:lineRule="exact"/>
              <w:ind w:left="650"/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  <w:t>«Рассмотрено»</w:t>
            </w:r>
          </w:p>
          <w:p w:rsidR="001B4FB9" w:rsidRDefault="001B4FB9">
            <w:pPr>
              <w:widowControl w:val="0"/>
              <w:autoSpaceDE w:val="0"/>
              <w:autoSpaceDN w:val="0"/>
              <w:spacing w:after="0" w:line="319" w:lineRule="exact"/>
              <w:ind w:left="508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Руководитель МО</w:t>
            </w:r>
          </w:p>
          <w:p w:rsidR="001B4FB9" w:rsidRDefault="001B4FB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7"/>
                <w:lang w:bidi="ru-RU"/>
              </w:rPr>
            </w:pPr>
          </w:p>
          <w:p w:rsidR="00BB64D5" w:rsidRDefault="001B4FB9">
            <w:pPr>
              <w:widowControl w:val="0"/>
              <w:tabs>
                <w:tab w:val="left" w:pos="1205"/>
              </w:tabs>
              <w:autoSpaceDE w:val="0"/>
              <w:autoSpaceDN w:val="0"/>
              <w:spacing w:after="0" w:line="240" w:lineRule="auto"/>
              <w:ind w:left="107" w:right="150" w:firstLine="52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u w:val="single"/>
                <w:lang w:bidi="ru-RU"/>
              </w:rPr>
              <w:tab/>
            </w:r>
            <w:r w:rsidR="00BB64D5">
              <w:rPr>
                <w:rFonts w:ascii="Times New Roman" w:eastAsia="Calibri" w:hAnsi="Times New Roman" w:cs="Times New Roman"/>
                <w:sz w:val="28"/>
                <w:lang w:bidi="ru-RU"/>
              </w:rPr>
              <w:t>С.В.Васильева</w:t>
            </w:r>
          </w:p>
          <w:p w:rsidR="005E6FF7" w:rsidRDefault="005E6FF7" w:rsidP="00BB64D5">
            <w:pPr>
              <w:widowControl w:val="0"/>
              <w:tabs>
                <w:tab w:val="left" w:pos="1205"/>
              </w:tabs>
              <w:autoSpaceDE w:val="0"/>
              <w:autoSpaceDN w:val="0"/>
              <w:spacing w:after="0" w:line="240" w:lineRule="auto"/>
              <w:ind w:left="107" w:right="150" w:firstLine="52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 xml:space="preserve">Протокол </w:t>
            </w:r>
            <w:r w:rsidR="001B4FB9">
              <w:rPr>
                <w:rFonts w:ascii="Times New Roman" w:eastAsia="Calibri" w:hAnsi="Times New Roman" w:cs="Times New Roman"/>
                <w:sz w:val="28"/>
                <w:lang w:bidi="ru-RU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_____</w:t>
            </w:r>
          </w:p>
          <w:p w:rsidR="001B4FB9" w:rsidRPr="001B4FB9" w:rsidRDefault="001B4FB9" w:rsidP="00BB64D5">
            <w:pPr>
              <w:widowControl w:val="0"/>
              <w:tabs>
                <w:tab w:val="left" w:pos="1205"/>
              </w:tabs>
              <w:autoSpaceDE w:val="0"/>
              <w:autoSpaceDN w:val="0"/>
              <w:spacing w:after="0" w:line="240" w:lineRule="auto"/>
              <w:ind w:left="107" w:right="150" w:firstLine="52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1B4FB9">
              <w:rPr>
                <w:rFonts w:ascii="Times New Roman" w:eastAsia="Calibri" w:hAnsi="Times New Roman" w:cs="Times New Roman"/>
                <w:sz w:val="28"/>
                <w:lang w:bidi="ru-RU"/>
              </w:rPr>
              <w:t>от«</w:t>
            </w:r>
            <w:r w:rsidR="005E6FF7">
              <w:rPr>
                <w:rFonts w:ascii="Times New Roman" w:eastAsia="Calibri" w:hAnsi="Times New Roman" w:cs="Times New Roman"/>
                <w:sz w:val="28"/>
                <w:lang w:bidi="ru-RU"/>
              </w:rPr>
              <w:t>»</w:t>
            </w:r>
            <w:r w:rsidR="005E6FF7">
              <w:rPr>
                <w:rFonts w:ascii="Times New Roman" w:eastAsia="Calibri" w:hAnsi="Times New Roman" w:cs="Times New Roman"/>
                <w:sz w:val="28"/>
                <w:lang w:bidi="ru-RU"/>
              </w:rPr>
              <w:tab/>
              <w:t>июня 2021</w:t>
            </w:r>
            <w:r w:rsidRPr="001B4FB9">
              <w:rPr>
                <w:rFonts w:ascii="Times New Roman" w:eastAsia="Calibri" w:hAnsi="Times New Roman" w:cs="Times New Roman"/>
                <w:sz w:val="28"/>
                <w:lang w:bidi="ru-RU"/>
              </w:rPr>
              <w:t>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B9" w:rsidRDefault="001B4FB9">
            <w:pPr>
              <w:widowControl w:val="0"/>
              <w:autoSpaceDE w:val="0"/>
              <w:autoSpaceDN w:val="0"/>
              <w:spacing w:after="0" w:line="319" w:lineRule="exact"/>
              <w:ind w:left="190" w:right="182"/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  <w:t>«Согласовано»</w:t>
            </w:r>
          </w:p>
          <w:p w:rsidR="001B4FB9" w:rsidRDefault="001B4FB9">
            <w:pPr>
              <w:widowControl w:val="0"/>
              <w:autoSpaceDE w:val="0"/>
              <w:autoSpaceDN w:val="0"/>
              <w:spacing w:after="0" w:line="319" w:lineRule="exact"/>
              <w:ind w:left="189" w:right="182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Заместитель директора</w:t>
            </w:r>
          </w:p>
          <w:p w:rsidR="001B4FB9" w:rsidRDefault="001B4FB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7"/>
                <w:lang w:bidi="ru-RU"/>
              </w:rPr>
            </w:pPr>
          </w:p>
          <w:p w:rsidR="001B4FB9" w:rsidRDefault="001B4FB9">
            <w:pPr>
              <w:widowControl w:val="0"/>
              <w:tabs>
                <w:tab w:val="left" w:pos="1359"/>
              </w:tabs>
              <w:autoSpaceDE w:val="0"/>
              <w:autoSpaceDN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__________</w:t>
            </w:r>
            <w:proofErr w:type="spellStart"/>
            <w:r w:rsidRPr="005E6FF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О.В.Павлова</w:t>
            </w:r>
            <w:proofErr w:type="spellEnd"/>
          </w:p>
          <w:p w:rsidR="001B4FB9" w:rsidRDefault="001B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</w:pPr>
          </w:p>
          <w:p w:rsidR="001B4FB9" w:rsidRPr="001B4FB9" w:rsidRDefault="001B4FB9">
            <w:pPr>
              <w:widowControl w:val="0"/>
              <w:tabs>
                <w:tab w:val="left" w:pos="1015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1B4FB9">
              <w:rPr>
                <w:rFonts w:ascii="Times New Roman" w:eastAsia="Calibri" w:hAnsi="Times New Roman" w:cs="Times New Roman"/>
                <w:sz w:val="28"/>
                <w:lang w:bidi="ru-RU"/>
              </w:rPr>
              <w:t>«</w:t>
            </w:r>
            <w:r w:rsidR="005E6FF7">
              <w:rPr>
                <w:rFonts w:ascii="Times New Roman" w:eastAsia="Calibri" w:hAnsi="Times New Roman" w:cs="Times New Roman"/>
                <w:sz w:val="28"/>
                <w:lang w:bidi="ru-RU"/>
              </w:rPr>
              <w:t xml:space="preserve">  »</w:t>
            </w:r>
            <w:r w:rsidR="005E6FF7">
              <w:rPr>
                <w:rFonts w:ascii="Times New Roman" w:eastAsia="Calibri" w:hAnsi="Times New Roman" w:cs="Times New Roman"/>
                <w:sz w:val="28"/>
                <w:lang w:bidi="ru-RU"/>
              </w:rPr>
              <w:tab/>
              <w:t>августа 2021</w:t>
            </w:r>
            <w:r w:rsidRPr="001B4FB9">
              <w:rPr>
                <w:rFonts w:ascii="Times New Roman" w:eastAsia="Calibri" w:hAnsi="Times New Roman" w:cs="Times New Roman"/>
                <w:sz w:val="28"/>
                <w:lang w:bidi="ru-RU"/>
              </w:rPr>
              <w:t xml:space="preserve"> г.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B9" w:rsidRDefault="001B4FB9">
            <w:pPr>
              <w:widowControl w:val="0"/>
              <w:autoSpaceDE w:val="0"/>
              <w:autoSpaceDN w:val="0"/>
              <w:spacing w:after="0" w:line="319" w:lineRule="exact"/>
              <w:ind w:left="719"/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  <w:t>«Утверждаю»</w:t>
            </w:r>
          </w:p>
          <w:p w:rsidR="001B4FB9" w:rsidRDefault="001B4FB9">
            <w:pPr>
              <w:widowControl w:val="0"/>
              <w:autoSpaceDE w:val="0"/>
              <w:autoSpaceDN w:val="0"/>
              <w:spacing w:after="0" w:line="319" w:lineRule="exact"/>
              <w:ind w:left="107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Директор МБОУ СОШ</w:t>
            </w:r>
          </w:p>
          <w:p w:rsidR="001B4FB9" w:rsidRDefault="001B4FB9">
            <w:pPr>
              <w:widowControl w:val="0"/>
              <w:autoSpaceDE w:val="0"/>
              <w:autoSpaceDN w:val="0"/>
              <w:spacing w:after="0" w:line="322" w:lineRule="exact"/>
              <w:ind w:left="107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№ 43 г. Белгорода</w:t>
            </w:r>
          </w:p>
          <w:p w:rsidR="001B4FB9" w:rsidRDefault="001B4FB9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107" w:right="244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u w:val="single"/>
                <w:lang w:bidi="ru-RU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Е.С. Карташова Приказ №</w:t>
            </w:r>
            <w:r w:rsidR="005E6FF7">
              <w:rPr>
                <w:rFonts w:ascii="Times New Roman" w:eastAsia="Calibri" w:hAnsi="Times New Roman" w:cs="Times New Roman"/>
                <w:sz w:val="28"/>
                <w:lang w:bidi="ru-RU"/>
              </w:rPr>
              <w:t>_________</w:t>
            </w:r>
          </w:p>
          <w:p w:rsidR="001B4FB9" w:rsidRDefault="00F00541">
            <w:pPr>
              <w:widowControl w:val="0"/>
              <w:tabs>
                <w:tab w:val="left" w:pos="998"/>
              </w:tabs>
              <w:autoSpaceDE w:val="0"/>
              <w:autoSpaceDN w:val="0"/>
              <w:spacing w:after="0" w:line="321" w:lineRule="exact"/>
              <w:ind w:left="107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от«</w:t>
            </w:r>
            <w:r w:rsidR="005E6FF7">
              <w:rPr>
                <w:rFonts w:ascii="Times New Roman" w:eastAsia="Calibri" w:hAnsi="Times New Roman" w:cs="Times New Roman"/>
                <w:sz w:val="28"/>
                <w:lang w:bidi="ru-RU"/>
              </w:rPr>
              <w:t>» сентября 2021</w:t>
            </w:r>
            <w:r w:rsidR="001B4FB9">
              <w:rPr>
                <w:rFonts w:ascii="Times New Roman" w:eastAsia="Calibri" w:hAnsi="Times New Roman" w:cs="Times New Roman"/>
                <w:sz w:val="28"/>
                <w:lang w:bidi="ru-RU"/>
              </w:rPr>
              <w:t>г.</w:t>
            </w:r>
          </w:p>
        </w:tc>
      </w:tr>
    </w:tbl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before="183" w:after="0" w:line="240" w:lineRule="auto"/>
        <w:ind w:left="3164"/>
        <w:rPr>
          <w:rFonts w:ascii="Times New Roman" w:eastAsia="Times New Roman" w:hAnsi="Times New Roman" w:cs="Times New Roman"/>
          <w:b/>
          <w:sz w:val="32"/>
          <w:lang w:bidi="ru-RU"/>
        </w:rPr>
      </w:pPr>
      <w:r>
        <w:rPr>
          <w:rFonts w:ascii="Times New Roman" w:eastAsia="Times New Roman" w:hAnsi="Times New Roman" w:cs="Times New Roman"/>
          <w:b/>
          <w:sz w:val="32"/>
          <w:lang w:bidi="ru-RU"/>
        </w:rPr>
        <w:t>РАБОЧАЯ ПРОГРАММА</w:t>
      </w:r>
    </w:p>
    <w:p w:rsidR="001B4FB9" w:rsidRDefault="001B4FB9" w:rsidP="001B4FB9">
      <w:pPr>
        <w:widowControl w:val="0"/>
        <w:autoSpaceDE w:val="0"/>
        <w:autoSpaceDN w:val="0"/>
        <w:spacing w:before="1" w:after="0" w:line="240" w:lineRule="auto"/>
        <w:ind w:left="508" w:right="519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  <w:t>П</w:t>
      </w:r>
      <w:r w:rsidR="001464D9"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  <w:t>О УЧЕБНОМУ КУРСУ «Экономика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  <w:t>»</w:t>
      </w:r>
    </w:p>
    <w:p w:rsidR="001B4FB9" w:rsidRDefault="001B4FB9" w:rsidP="001B4FB9">
      <w:pPr>
        <w:widowControl w:val="0"/>
        <w:autoSpaceDE w:val="0"/>
        <w:autoSpaceDN w:val="0"/>
        <w:spacing w:after="0" w:line="360" w:lineRule="exact"/>
        <w:ind w:left="2222"/>
        <w:outlineLvl w:val="1"/>
        <w:rPr>
          <w:rFonts w:ascii="Times New Roman" w:eastAsia="Times New Roman" w:hAnsi="Times New Roman" w:cs="Times New Roman"/>
          <w:sz w:val="32"/>
          <w:szCs w:val="32"/>
          <w:lang w:bidi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bidi="ru-RU"/>
        </w:rPr>
        <w:t>среднее общее образование, 10</w:t>
      </w:r>
      <w:r w:rsidR="007D781C">
        <w:rPr>
          <w:rFonts w:ascii="Times New Roman" w:eastAsia="Times New Roman" w:hAnsi="Times New Roman" w:cs="Times New Roman"/>
          <w:sz w:val="32"/>
          <w:szCs w:val="32"/>
          <w:u w:val="single"/>
          <w:lang w:bidi="ru-RU"/>
        </w:rPr>
        <w:t>-11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bidi="ru-RU"/>
        </w:rPr>
        <w:t xml:space="preserve"> класс</w:t>
      </w:r>
    </w:p>
    <w:p w:rsidR="001B4FB9" w:rsidRDefault="00BB64D5" w:rsidP="001B4FB9">
      <w:pPr>
        <w:widowControl w:val="0"/>
        <w:tabs>
          <w:tab w:val="left" w:pos="3392"/>
        </w:tabs>
        <w:autoSpaceDE w:val="0"/>
        <w:autoSpaceDN w:val="0"/>
        <w:spacing w:after="0" w:line="368" w:lineRule="exact"/>
        <w:ind w:left="631"/>
        <w:rPr>
          <w:rFonts w:ascii="Times New Roman" w:eastAsia="Times New Roman" w:hAnsi="Times New Roman" w:cs="Times New Roman"/>
          <w:sz w:val="32"/>
          <w:lang w:bidi="ru-RU"/>
        </w:rPr>
      </w:pPr>
      <w:r>
        <w:rPr>
          <w:rFonts w:ascii="Times New Roman" w:eastAsia="Times New Roman" w:hAnsi="Times New Roman" w:cs="Times New Roman"/>
          <w:sz w:val="32"/>
          <w:lang w:bidi="ru-RU"/>
        </w:rPr>
        <w:t>Количество часов: 136</w:t>
      </w:r>
      <w:r w:rsidR="001B4FB9">
        <w:rPr>
          <w:rFonts w:ascii="Times New Roman" w:eastAsia="Times New Roman" w:hAnsi="Times New Roman" w:cs="Times New Roman"/>
          <w:sz w:val="32"/>
          <w:lang w:bidi="ru-RU"/>
        </w:rPr>
        <w:t xml:space="preserve"> час</w:t>
      </w:r>
      <w:r>
        <w:rPr>
          <w:rFonts w:ascii="Times New Roman" w:eastAsia="Times New Roman" w:hAnsi="Times New Roman" w:cs="Times New Roman"/>
          <w:sz w:val="32"/>
          <w:lang w:bidi="ru-RU"/>
        </w:rPr>
        <w:t>ов</w:t>
      </w:r>
      <w:r w:rsidR="00043CD4">
        <w:rPr>
          <w:rFonts w:ascii="Times New Roman" w:eastAsia="Times New Roman" w:hAnsi="Times New Roman" w:cs="Times New Roman"/>
          <w:sz w:val="32"/>
          <w:lang w:bidi="ru-RU"/>
        </w:rPr>
        <w:t>, уровень – углубленный</w:t>
      </w:r>
      <w:r w:rsidR="001B4FB9">
        <w:rPr>
          <w:rFonts w:ascii="Times New Roman" w:eastAsia="Times New Roman" w:hAnsi="Times New Roman" w:cs="Times New Roman"/>
          <w:sz w:val="32"/>
          <w:lang w:bidi="ru-RU"/>
        </w:rPr>
        <w:t>.</w:t>
      </w:r>
    </w:p>
    <w:p w:rsidR="001B4FB9" w:rsidRDefault="001B4FB9" w:rsidP="001B4FB9">
      <w:pPr>
        <w:widowControl w:val="0"/>
        <w:autoSpaceDE w:val="0"/>
        <w:autoSpaceDN w:val="0"/>
        <w:spacing w:before="2" w:after="0" w:line="240" w:lineRule="auto"/>
        <w:ind w:left="1711"/>
        <w:rPr>
          <w:rFonts w:ascii="Times New Roman" w:eastAsia="Times New Roman" w:hAnsi="Times New Roman" w:cs="Times New Roman"/>
          <w:sz w:val="32"/>
          <w:lang w:bidi="ru-RU"/>
        </w:rPr>
      </w:pPr>
      <w:r>
        <w:rPr>
          <w:rFonts w:ascii="Times New Roman" w:eastAsia="Times New Roman" w:hAnsi="Times New Roman" w:cs="Times New Roman"/>
          <w:sz w:val="32"/>
          <w:lang w:bidi="ru-RU"/>
        </w:rPr>
        <w:t xml:space="preserve">Срок реализации: </w:t>
      </w:r>
      <w:r w:rsidR="002A57B1">
        <w:rPr>
          <w:rFonts w:ascii="Times New Roman" w:eastAsia="Times New Roman" w:hAnsi="Times New Roman" w:cs="Times New Roman"/>
          <w:sz w:val="32"/>
          <w:lang w:bidi="ru-RU"/>
        </w:rPr>
        <w:t>2 года</w:t>
      </w: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ind w:left="5703" w:right="22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Составители: учителя истории и обществознания</w:t>
      </w: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Яценко А.В.         </w:t>
      </w:r>
    </w:p>
    <w:p w:rsidR="00BB64D5" w:rsidRDefault="00BB64D5" w:rsidP="001B4FB9">
      <w:pPr>
        <w:widowControl w:val="0"/>
        <w:autoSpaceDE w:val="0"/>
        <w:autoSpaceDN w:val="0"/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Гаврилова О.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proofErr w:type="gramEnd"/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Васильева  С.В.</w:t>
      </w: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bidi="ru-RU"/>
        </w:rPr>
      </w:pPr>
    </w:p>
    <w:p w:rsidR="001B4FB9" w:rsidRDefault="001B4FB9" w:rsidP="001B4F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bidi="ru-RU"/>
        </w:rPr>
      </w:pPr>
    </w:p>
    <w:p w:rsidR="001B4FB9" w:rsidRDefault="005E6FF7" w:rsidP="001B4FB9">
      <w:pPr>
        <w:widowControl w:val="0"/>
        <w:autoSpaceDE w:val="0"/>
        <w:autoSpaceDN w:val="0"/>
        <w:spacing w:after="0" w:line="240" w:lineRule="auto"/>
        <w:ind w:left="508" w:right="519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Белгород, 2021</w:t>
      </w:r>
    </w:p>
    <w:p w:rsidR="0096137B" w:rsidRDefault="0096137B" w:rsidP="001B4FB9">
      <w:pPr>
        <w:widowControl w:val="0"/>
        <w:autoSpaceDE w:val="0"/>
        <w:autoSpaceDN w:val="0"/>
        <w:spacing w:after="0" w:line="240" w:lineRule="auto"/>
        <w:ind w:left="508" w:right="519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br/>
      </w:r>
    </w:p>
    <w:p w:rsidR="00193632" w:rsidRDefault="00193632" w:rsidP="00043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4F9">
        <w:rPr>
          <w:rFonts w:ascii="Times New Roman" w:hAnsi="Times New Roman" w:cs="Times New Roman"/>
          <w:sz w:val="28"/>
          <w:szCs w:val="28"/>
        </w:rPr>
        <w:t>Раб</w:t>
      </w:r>
      <w:r w:rsidR="001464D9">
        <w:rPr>
          <w:rFonts w:ascii="Times New Roman" w:hAnsi="Times New Roman" w:cs="Times New Roman"/>
          <w:sz w:val="28"/>
          <w:szCs w:val="28"/>
        </w:rPr>
        <w:t>очая программа по экономике</w:t>
      </w:r>
      <w:r w:rsidR="00043CD4">
        <w:rPr>
          <w:rFonts w:ascii="Times New Roman" w:hAnsi="Times New Roman" w:cs="Times New Roman"/>
          <w:sz w:val="28"/>
          <w:szCs w:val="28"/>
        </w:rPr>
        <w:t xml:space="preserve"> (углубленный </w:t>
      </w:r>
      <w:r w:rsidRPr="008C04F9">
        <w:rPr>
          <w:rFonts w:ascii="Times New Roman" w:hAnsi="Times New Roman" w:cs="Times New Roman"/>
          <w:sz w:val="28"/>
          <w:szCs w:val="28"/>
        </w:rPr>
        <w:t xml:space="preserve"> уровень)  для 10</w:t>
      </w:r>
      <w:r w:rsidR="001464D9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95D09">
        <w:rPr>
          <w:rFonts w:ascii="Times New Roman" w:hAnsi="Times New Roman" w:cs="Times New Roman"/>
          <w:sz w:val="28"/>
          <w:szCs w:val="28"/>
        </w:rPr>
        <w:t xml:space="preserve"> составлена в соответствии</w:t>
      </w:r>
      <w:r w:rsidRPr="008C04F9">
        <w:rPr>
          <w:rFonts w:ascii="Times New Roman" w:hAnsi="Times New Roman" w:cs="Times New Roman"/>
          <w:sz w:val="28"/>
          <w:szCs w:val="28"/>
        </w:rPr>
        <w:t>:</w:t>
      </w:r>
    </w:p>
    <w:p w:rsidR="00195D09" w:rsidRDefault="00BB64D5" w:rsidP="00043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D5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образования, </w:t>
      </w:r>
    </w:p>
    <w:p w:rsidR="00195D09" w:rsidRDefault="00195D09" w:rsidP="00043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95D09" w:rsidRDefault="00BB64D5" w:rsidP="00043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D5">
        <w:rPr>
          <w:rFonts w:ascii="Times New Roman" w:hAnsi="Times New Roman" w:cs="Times New Roman"/>
          <w:sz w:val="28"/>
          <w:szCs w:val="28"/>
        </w:rPr>
        <w:t>примерной программы среднего общего образования по предмету «Эко</w:t>
      </w:r>
      <w:r w:rsidR="00195D09">
        <w:rPr>
          <w:rFonts w:ascii="Times New Roman" w:hAnsi="Times New Roman" w:cs="Times New Roman"/>
          <w:sz w:val="28"/>
          <w:szCs w:val="28"/>
        </w:rPr>
        <w:t xml:space="preserve">номика» (профильный уровень), </w:t>
      </w:r>
    </w:p>
    <w:p w:rsidR="002A57B1" w:rsidRPr="00CF47BC" w:rsidRDefault="00836316" w:rsidP="00043C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Т.Я. </w:t>
      </w:r>
      <w:proofErr w:type="spellStart"/>
      <w:r>
        <w:rPr>
          <w:sz w:val="28"/>
          <w:szCs w:val="28"/>
        </w:rPr>
        <w:t>Дихтяр</w:t>
      </w:r>
      <w:proofErr w:type="spellEnd"/>
      <w:r>
        <w:rPr>
          <w:sz w:val="28"/>
          <w:szCs w:val="28"/>
        </w:rPr>
        <w:t xml:space="preserve"> Рабочая программа  Экономика 10-11 </w:t>
      </w:r>
      <w:r w:rsidRPr="0050312E">
        <w:rPr>
          <w:sz w:val="28"/>
          <w:szCs w:val="28"/>
        </w:rPr>
        <w:t>(издательство «</w:t>
      </w:r>
      <w:r>
        <w:rPr>
          <w:sz w:val="28"/>
          <w:szCs w:val="28"/>
        </w:rPr>
        <w:t>Дрофа</w:t>
      </w:r>
      <w:r w:rsidRPr="0050312E">
        <w:rPr>
          <w:sz w:val="28"/>
          <w:szCs w:val="28"/>
        </w:rPr>
        <w:t>», 20</w:t>
      </w:r>
      <w:r>
        <w:rPr>
          <w:sz w:val="28"/>
          <w:szCs w:val="28"/>
        </w:rPr>
        <w:t>17</w:t>
      </w:r>
    </w:p>
    <w:p w:rsidR="00193632" w:rsidRPr="008C04F9" w:rsidRDefault="00402A79" w:rsidP="00043C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4F9">
        <w:rPr>
          <w:rFonts w:ascii="Times New Roman" w:hAnsi="Times New Roman" w:cs="Times New Roman"/>
          <w:b/>
          <w:sz w:val="28"/>
          <w:szCs w:val="28"/>
        </w:rPr>
        <w:t>Общие цели изучения</w:t>
      </w:r>
      <w:r w:rsidR="007861FF">
        <w:rPr>
          <w:rFonts w:ascii="Times New Roman" w:hAnsi="Times New Roman" w:cs="Times New Roman"/>
          <w:b/>
          <w:sz w:val="28"/>
          <w:szCs w:val="28"/>
        </w:rPr>
        <w:t xml:space="preserve"> экономики</w:t>
      </w:r>
      <w:r w:rsidR="00193632" w:rsidRPr="008C04F9">
        <w:rPr>
          <w:rFonts w:ascii="Times New Roman" w:hAnsi="Times New Roman" w:cs="Times New Roman"/>
          <w:b/>
          <w:sz w:val="28"/>
          <w:szCs w:val="28"/>
        </w:rPr>
        <w:t>.</w:t>
      </w:r>
    </w:p>
    <w:p w:rsidR="007861FF" w:rsidRDefault="007861FF" w:rsidP="00043C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6D8">
        <w:rPr>
          <w:rFonts w:ascii="Times New Roman" w:hAnsi="Times New Roman"/>
          <w:sz w:val="28"/>
          <w:szCs w:val="28"/>
        </w:rPr>
        <w:t xml:space="preserve">- развитие гражданского образования, экономического образа мышления, потребности в получении экономических знаний и интереса к изучению экономических дисциплин, способности к личному самоопределению и самореализации; </w:t>
      </w:r>
    </w:p>
    <w:p w:rsidR="007861FF" w:rsidRDefault="007861FF" w:rsidP="00043C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6D8">
        <w:rPr>
          <w:rFonts w:ascii="Times New Roman" w:hAnsi="Times New Roman"/>
          <w:sz w:val="28"/>
          <w:szCs w:val="28"/>
        </w:rPr>
        <w:t xml:space="preserve">- воспитание ответственности за экономические решения, уважения к труду и предпринимательской деятельности; </w:t>
      </w:r>
    </w:p>
    <w:p w:rsidR="007861FF" w:rsidRDefault="007861FF" w:rsidP="00043C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6D8">
        <w:rPr>
          <w:rFonts w:ascii="Times New Roman" w:hAnsi="Times New Roman"/>
          <w:sz w:val="28"/>
          <w:szCs w:val="28"/>
        </w:rPr>
        <w:t xml:space="preserve">- 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 </w:t>
      </w:r>
    </w:p>
    <w:p w:rsidR="007861FF" w:rsidRDefault="007861FF" w:rsidP="00043C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6D8">
        <w:rPr>
          <w:rFonts w:ascii="Times New Roman" w:hAnsi="Times New Roman"/>
          <w:sz w:val="28"/>
          <w:szCs w:val="28"/>
        </w:rPr>
        <w:t xml:space="preserve">- 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</w:t>
      </w:r>
    </w:p>
    <w:p w:rsidR="007861FF" w:rsidRDefault="007861FF" w:rsidP="00043C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6D8">
        <w:rPr>
          <w:rFonts w:ascii="Times New Roman" w:hAnsi="Times New Roman"/>
          <w:sz w:val="28"/>
          <w:szCs w:val="28"/>
        </w:rPr>
        <w:t xml:space="preserve">- 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7861FF" w:rsidRDefault="007861FF" w:rsidP="00043C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6D8">
        <w:rPr>
          <w:rFonts w:ascii="Times New Roman" w:hAnsi="Times New Roman"/>
          <w:sz w:val="28"/>
          <w:szCs w:val="28"/>
        </w:rPr>
        <w:lastRenderedPageBreak/>
        <w:t xml:space="preserve">- 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сфере. </w:t>
      </w:r>
    </w:p>
    <w:p w:rsidR="007861FF" w:rsidRDefault="007861FF" w:rsidP="00043C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6D8">
        <w:rPr>
          <w:rFonts w:ascii="Times New Roman" w:hAnsi="Times New Roman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4676D8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4676D8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компетенций: </w:t>
      </w:r>
    </w:p>
    <w:p w:rsidR="007861FF" w:rsidRDefault="007861FF" w:rsidP="00043C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6D8">
        <w:rPr>
          <w:rFonts w:ascii="Times New Roman" w:hAnsi="Times New Roman"/>
          <w:sz w:val="28"/>
          <w:szCs w:val="28"/>
        </w:rPr>
        <w:t>- объяснение изученных положений на предлагаемых конкретных примерах; - решение познавательных и практических задач, отражающих типичные экономические ситуации;</w:t>
      </w:r>
    </w:p>
    <w:p w:rsidR="007861FF" w:rsidRPr="00B77CA3" w:rsidRDefault="007861FF" w:rsidP="00043C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CA3">
        <w:rPr>
          <w:rFonts w:ascii="Times New Roman" w:hAnsi="Times New Roman"/>
          <w:sz w:val="28"/>
          <w:szCs w:val="28"/>
        </w:rPr>
        <w:t xml:space="preserve">- применение полученных знаний для определения экономически рационального поведения и порядка действий в конкретных ситуациях; - умение обосновывать суждения, давать определения, приводить доказательства; </w:t>
      </w:r>
    </w:p>
    <w:p w:rsidR="007861FF" w:rsidRPr="00B77CA3" w:rsidRDefault="007861FF" w:rsidP="00043C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CA3">
        <w:rPr>
          <w:rFonts w:ascii="Times New Roman" w:hAnsi="Times New Roman"/>
          <w:sz w:val="28"/>
          <w:szCs w:val="28"/>
        </w:rPr>
        <w:t xml:space="preserve"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</w:t>
      </w:r>
    </w:p>
    <w:p w:rsidR="007861FF" w:rsidRPr="00B77CA3" w:rsidRDefault="007861FF" w:rsidP="00043C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CA3">
        <w:rPr>
          <w:rFonts w:ascii="Times New Roman" w:hAnsi="Times New Roman"/>
          <w:sz w:val="28"/>
          <w:szCs w:val="28"/>
        </w:rPr>
        <w:t>- выбор вида чтения в соответствии с поставленной целью (ознакомительное, просмотровое, поисковое и др.);</w:t>
      </w:r>
    </w:p>
    <w:p w:rsidR="007861FF" w:rsidRPr="00B77CA3" w:rsidRDefault="007861FF" w:rsidP="00043C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CA3">
        <w:rPr>
          <w:rFonts w:ascii="Times New Roman" w:hAnsi="Times New Roman"/>
          <w:sz w:val="28"/>
          <w:szCs w:val="28"/>
        </w:rPr>
        <w:t xml:space="preserve">- работа с текстами различных стилей, понимание их специфики; адекватное восприятие языка средств массовой информации; </w:t>
      </w:r>
    </w:p>
    <w:p w:rsidR="007861FF" w:rsidRPr="00B77CA3" w:rsidRDefault="007861FF" w:rsidP="00043C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CA3">
        <w:rPr>
          <w:rFonts w:ascii="Times New Roman" w:hAnsi="Times New Roman"/>
          <w:sz w:val="28"/>
          <w:szCs w:val="28"/>
        </w:rPr>
        <w:t xml:space="preserve">- самостоятельное создание алгоритмов познавательной деятельности для решения задач творческого и поискового характера; </w:t>
      </w:r>
    </w:p>
    <w:p w:rsidR="007861FF" w:rsidRPr="00B77CA3" w:rsidRDefault="007861FF" w:rsidP="00043C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CA3">
        <w:rPr>
          <w:rFonts w:ascii="Times New Roman" w:hAnsi="Times New Roman"/>
          <w:sz w:val="28"/>
          <w:szCs w:val="28"/>
        </w:rPr>
        <w:t xml:space="preserve">- 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 </w:t>
      </w:r>
    </w:p>
    <w:p w:rsidR="007861FF" w:rsidRPr="00B77CA3" w:rsidRDefault="007861FF" w:rsidP="00043C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CA3">
        <w:rPr>
          <w:rFonts w:ascii="Times New Roman" w:hAnsi="Times New Roman"/>
          <w:sz w:val="28"/>
          <w:szCs w:val="28"/>
        </w:rPr>
        <w:lastRenderedPageBreak/>
        <w:t xml:space="preserve">- пользование мультимедийными ресурсами и компьютерными технологиями для обработки, передачи, систематизации информации, создание баз данных, презентации результатов познавательной и практической деятельности; </w:t>
      </w:r>
    </w:p>
    <w:p w:rsidR="006B0BD8" w:rsidRPr="00B77CA3" w:rsidRDefault="007861FF" w:rsidP="00043C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CA3">
        <w:rPr>
          <w:rFonts w:ascii="Times New Roman" w:hAnsi="Times New Roman"/>
          <w:sz w:val="28"/>
          <w:szCs w:val="28"/>
        </w:rPr>
        <w:t xml:space="preserve">- владение основными видами публичных выступлений (высказывание, монолог, дискуссия, полемика). </w:t>
      </w:r>
    </w:p>
    <w:p w:rsidR="00154642" w:rsidRDefault="00154642" w:rsidP="00043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A3">
        <w:rPr>
          <w:rFonts w:ascii="Times New Roman" w:hAnsi="Times New Roman" w:cs="Times New Roman"/>
          <w:sz w:val="28"/>
          <w:szCs w:val="28"/>
        </w:rPr>
        <w:t>Основные результаты освоения учебного предмета должны быть использованы при дальнейшем освоении программы экономических дисциплин при обучении на бакалавриате. На изучение курса экономики выделено 136 часов, в том числе в X классе – 68 часов (2 часа в неделю), в XI классе – 68 часов (2 часа в неделю).</w:t>
      </w:r>
    </w:p>
    <w:p w:rsidR="00B840E0" w:rsidRDefault="00B840E0" w:rsidP="0004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4F9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применительно к линии учебников </w:t>
      </w:r>
    </w:p>
    <w:p w:rsidR="00B840E0" w:rsidRDefault="00B840E0" w:rsidP="00043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0E0" w:rsidRPr="00D27AB0" w:rsidRDefault="00B840E0" w:rsidP="00043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B0">
        <w:rPr>
          <w:rFonts w:ascii="Times New Roman" w:hAnsi="Times New Roman" w:cs="Times New Roman"/>
          <w:sz w:val="28"/>
          <w:szCs w:val="28"/>
        </w:rPr>
        <w:t xml:space="preserve"> Экономика. 10</w:t>
      </w:r>
      <w:r w:rsidR="00836316">
        <w:rPr>
          <w:rFonts w:ascii="Times New Roman" w:hAnsi="Times New Roman" w:cs="Times New Roman"/>
          <w:sz w:val="28"/>
          <w:szCs w:val="28"/>
        </w:rPr>
        <w:t>-11</w:t>
      </w:r>
      <w:r w:rsidRPr="00D27AB0">
        <w:rPr>
          <w:rFonts w:ascii="Times New Roman" w:hAnsi="Times New Roman" w:cs="Times New Roman"/>
          <w:sz w:val="28"/>
          <w:szCs w:val="28"/>
        </w:rPr>
        <w:t xml:space="preserve"> класс. Учебник (автор. Р. И. Хасбулатов) М. Дрофа,20</w:t>
      </w:r>
      <w:r w:rsidR="00836316">
        <w:rPr>
          <w:rFonts w:ascii="Times New Roman" w:hAnsi="Times New Roman" w:cs="Times New Roman"/>
          <w:sz w:val="28"/>
          <w:szCs w:val="28"/>
        </w:rPr>
        <w:t>20</w:t>
      </w:r>
      <w:r w:rsidRPr="00D27AB0">
        <w:rPr>
          <w:rFonts w:ascii="Times New Roman" w:hAnsi="Times New Roman" w:cs="Times New Roman"/>
          <w:sz w:val="28"/>
          <w:szCs w:val="28"/>
        </w:rPr>
        <w:t>.</w:t>
      </w:r>
    </w:p>
    <w:p w:rsidR="00B840E0" w:rsidRPr="00D27AB0" w:rsidRDefault="00B840E0" w:rsidP="00043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0E0" w:rsidRPr="00B77CA3" w:rsidRDefault="00B840E0" w:rsidP="00043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BAA" w:rsidRPr="00B77CA3" w:rsidRDefault="00403BAA" w:rsidP="00043CD4">
      <w:pPr>
        <w:pStyle w:val="a4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  <w:r w:rsidRPr="00B77CA3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Формы контроля. </w:t>
      </w:r>
      <w:r w:rsidRPr="00B77CA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Оценивание учащихся 10-11 </w:t>
      </w:r>
      <w:r w:rsidRPr="00B77CA3">
        <w:rPr>
          <w:rFonts w:ascii="Times New Roman" w:eastAsia="Times New Roman" w:hAnsi="Times New Roman"/>
          <w:color w:val="000000"/>
          <w:sz w:val="28"/>
          <w:szCs w:val="28"/>
        </w:rPr>
        <w:t>классов.</w:t>
      </w:r>
    </w:p>
    <w:p w:rsidR="00B840E0" w:rsidRPr="00C175C4" w:rsidRDefault="00B840E0" w:rsidP="00043CD4">
      <w:pPr>
        <w:pStyle w:val="Default"/>
        <w:spacing w:line="360" w:lineRule="auto"/>
        <w:jc w:val="both"/>
        <w:rPr>
          <w:sz w:val="28"/>
          <w:szCs w:val="28"/>
        </w:rPr>
      </w:pPr>
      <w:r w:rsidRPr="00C175C4">
        <w:rPr>
          <w:sz w:val="28"/>
          <w:szCs w:val="28"/>
        </w:rPr>
        <w:t xml:space="preserve">Для организации познавательной деятельности учащихся на уроках экономики целесообразно использовать разнообразные методы и формы обучения. </w:t>
      </w:r>
    </w:p>
    <w:p w:rsidR="00B840E0" w:rsidRPr="00C175C4" w:rsidRDefault="00B840E0" w:rsidP="00043CD4">
      <w:pPr>
        <w:pStyle w:val="Default"/>
        <w:spacing w:line="360" w:lineRule="auto"/>
        <w:jc w:val="both"/>
        <w:rPr>
          <w:sz w:val="28"/>
          <w:szCs w:val="28"/>
        </w:rPr>
      </w:pPr>
      <w:r w:rsidRPr="00C175C4">
        <w:rPr>
          <w:b/>
          <w:bCs/>
          <w:sz w:val="28"/>
          <w:szCs w:val="28"/>
        </w:rPr>
        <w:t xml:space="preserve">Перспективные: </w:t>
      </w:r>
      <w:r w:rsidRPr="00C175C4">
        <w:rPr>
          <w:sz w:val="28"/>
          <w:szCs w:val="28"/>
        </w:rPr>
        <w:t xml:space="preserve">(словесные, наглядные, практические) рассказ, лекция, беседа, семинары демонстрация, практические занятия, ролевые игры. </w:t>
      </w:r>
    </w:p>
    <w:p w:rsidR="00B840E0" w:rsidRPr="00C175C4" w:rsidRDefault="00B840E0" w:rsidP="00043CD4">
      <w:pPr>
        <w:pStyle w:val="Default"/>
        <w:spacing w:line="360" w:lineRule="auto"/>
        <w:jc w:val="both"/>
        <w:rPr>
          <w:sz w:val="28"/>
          <w:szCs w:val="28"/>
        </w:rPr>
      </w:pPr>
      <w:r w:rsidRPr="00C175C4">
        <w:rPr>
          <w:b/>
          <w:bCs/>
          <w:sz w:val="28"/>
          <w:szCs w:val="28"/>
        </w:rPr>
        <w:t xml:space="preserve">Логические: </w:t>
      </w:r>
      <w:r w:rsidRPr="00C175C4">
        <w:rPr>
          <w:sz w:val="28"/>
          <w:szCs w:val="28"/>
        </w:rPr>
        <w:t xml:space="preserve">(индуктивные и дедуктивные) логическое изложение и восприятие учебного материала учеником (анализ ситуации). </w:t>
      </w:r>
    </w:p>
    <w:p w:rsidR="00B840E0" w:rsidRPr="00C175C4" w:rsidRDefault="00B840E0" w:rsidP="00043CD4">
      <w:pPr>
        <w:pStyle w:val="Default"/>
        <w:spacing w:line="360" w:lineRule="auto"/>
        <w:jc w:val="both"/>
        <w:rPr>
          <w:sz w:val="28"/>
          <w:szCs w:val="28"/>
        </w:rPr>
      </w:pPr>
      <w:r w:rsidRPr="00C175C4">
        <w:rPr>
          <w:b/>
          <w:bCs/>
          <w:sz w:val="28"/>
          <w:szCs w:val="28"/>
        </w:rPr>
        <w:t xml:space="preserve">Гностический: </w:t>
      </w:r>
      <w:r w:rsidRPr="00C175C4">
        <w:rPr>
          <w:sz w:val="28"/>
          <w:szCs w:val="28"/>
        </w:rPr>
        <w:t xml:space="preserve">объяснительно-репродуктивный, информационно поисковый, исследовательский (реферат, доклад, проектное задание) </w:t>
      </w:r>
    </w:p>
    <w:p w:rsidR="00B840E0" w:rsidRPr="00C175C4" w:rsidRDefault="00B840E0" w:rsidP="00043CD4">
      <w:pPr>
        <w:pStyle w:val="Default"/>
        <w:spacing w:line="360" w:lineRule="auto"/>
        <w:jc w:val="both"/>
        <w:rPr>
          <w:sz w:val="28"/>
          <w:szCs w:val="28"/>
        </w:rPr>
      </w:pPr>
      <w:r w:rsidRPr="00C175C4">
        <w:rPr>
          <w:b/>
          <w:bCs/>
          <w:sz w:val="28"/>
          <w:szCs w:val="28"/>
        </w:rPr>
        <w:t xml:space="preserve">Кибернетический: </w:t>
      </w:r>
      <w:r w:rsidRPr="00C175C4">
        <w:rPr>
          <w:sz w:val="28"/>
          <w:szCs w:val="28"/>
        </w:rPr>
        <w:t xml:space="preserve">управления и самоуправления учебно-познавательной деятельностью. – </w:t>
      </w:r>
    </w:p>
    <w:p w:rsidR="00B840E0" w:rsidRPr="00C175C4" w:rsidRDefault="00B840E0" w:rsidP="00043CD4">
      <w:pPr>
        <w:pStyle w:val="Default"/>
        <w:spacing w:line="360" w:lineRule="auto"/>
        <w:jc w:val="both"/>
        <w:rPr>
          <w:sz w:val="28"/>
          <w:szCs w:val="28"/>
        </w:rPr>
      </w:pPr>
      <w:r w:rsidRPr="00C175C4">
        <w:rPr>
          <w:b/>
          <w:bCs/>
          <w:sz w:val="28"/>
          <w:szCs w:val="28"/>
        </w:rPr>
        <w:t xml:space="preserve">Контроля и самоконтроля </w:t>
      </w:r>
      <w:r w:rsidRPr="00C175C4">
        <w:rPr>
          <w:sz w:val="28"/>
          <w:szCs w:val="28"/>
        </w:rPr>
        <w:t xml:space="preserve">(устный, письменный). </w:t>
      </w:r>
    </w:p>
    <w:p w:rsidR="00B840E0" w:rsidRPr="00C175C4" w:rsidRDefault="00B840E0" w:rsidP="00043CD4">
      <w:pPr>
        <w:pStyle w:val="Default"/>
        <w:spacing w:line="360" w:lineRule="auto"/>
        <w:jc w:val="both"/>
        <w:rPr>
          <w:sz w:val="28"/>
          <w:szCs w:val="28"/>
        </w:rPr>
      </w:pPr>
      <w:r w:rsidRPr="00C175C4">
        <w:rPr>
          <w:b/>
          <w:bCs/>
          <w:sz w:val="28"/>
          <w:szCs w:val="28"/>
        </w:rPr>
        <w:lastRenderedPageBreak/>
        <w:t xml:space="preserve">Характерные для учебного курса формы организации деятельности учащихся: </w:t>
      </w:r>
    </w:p>
    <w:p w:rsidR="00B840E0" w:rsidRPr="00C175C4" w:rsidRDefault="00B840E0" w:rsidP="00043CD4">
      <w:pPr>
        <w:pStyle w:val="Default"/>
        <w:spacing w:line="360" w:lineRule="auto"/>
        <w:jc w:val="both"/>
        <w:rPr>
          <w:sz w:val="28"/>
          <w:szCs w:val="28"/>
        </w:rPr>
      </w:pPr>
      <w:r w:rsidRPr="00C175C4">
        <w:rPr>
          <w:sz w:val="28"/>
          <w:szCs w:val="28"/>
        </w:rPr>
        <w:t xml:space="preserve">– индивидуальные; </w:t>
      </w:r>
    </w:p>
    <w:p w:rsidR="00B840E0" w:rsidRPr="00C175C4" w:rsidRDefault="00B840E0" w:rsidP="00043CD4">
      <w:pPr>
        <w:pStyle w:val="Default"/>
        <w:spacing w:line="360" w:lineRule="auto"/>
        <w:jc w:val="both"/>
        <w:rPr>
          <w:sz w:val="28"/>
          <w:szCs w:val="28"/>
        </w:rPr>
      </w:pPr>
      <w:r w:rsidRPr="00C175C4">
        <w:rPr>
          <w:sz w:val="28"/>
          <w:szCs w:val="28"/>
        </w:rPr>
        <w:t xml:space="preserve">– групповые; </w:t>
      </w:r>
    </w:p>
    <w:p w:rsidR="00B840E0" w:rsidRPr="00C175C4" w:rsidRDefault="00B840E0" w:rsidP="00043CD4">
      <w:pPr>
        <w:pStyle w:val="Default"/>
        <w:spacing w:line="360" w:lineRule="auto"/>
        <w:jc w:val="both"/>
        <w:rPr>
          <w:sz w:val="28"/>
          <w:szCs w:val="28"/>
        </w:rPr>
      </w:pPr>
      <w:r w:rsidRPr="00C175C4">
        <w:rPr>
          <w:sz w:val="28"/>
          <w:szCs w:val="28"/>
        </w:rPr>
        <w:t xml:space="preserve">– индивидуально-групповые; </w:t>
      </w:r>
    </w:p>
    <w:p w:rsidR="00B840E0" w:rsidRPr="00C175C4" w:rsidRDefault="00B840E0" w:rsidP="00043CD4">
      <w:pPr>
        <w:pStyle w:val="Default"/>
        <w:spacing w:line="360" w:lineRule="auto"/>
        <w:jc w:val="both"/>
        <w:rPr>
          <w:sz w:val="28"/>
          <w:szCs w:val="28"/>
        </w:rPr>
      </w:pPr>
      <w:r w:rsidRPr="00C175C4">
        <w:rPr>
          <w:sz w:val="28"/>
          <w:szCs w:val="28"/>
        </w:rPr>
        <w:t xml:space="preserve">– фронтальные; </w:t>
      </w:r>
    </w:p>
    <w:p w:rsidR="00B840E0" w:rsidRPr="00C175C4" w:rsidRDefault="00B840E0" w:rsidP="00043CD4">
      <w:pPr>
        <w:pStyle w:val="Default"/>
        <w:spacing w:line="360" w:lineRule="auto"/>
        <w:jc w:val="both"/>
        <w:rPr>
          <w:sz w:val="28"/>
          <w:szCs w:val="28"/>
        </w:rPr>
      </w:pPr>
      <w:r w:rsidRPr="00C175C4">
        <w:rPr>
          <w:sz w:val="28"/>
          <w:szCs w:val="28"/>
        </w:rPr>
        <w:t xml:space="preserve">– проектная, игровая деятельность; </w:t>
      </w:r>
    </w:p>
    <w:p w:rsidR="00B840E0" w:rsidRPr="00C175C4" w:rsidRDefault="00B840E0" w:rsidP="00043CD4">
      <w:pPr>
        <w:pStyle w:val="Default"/>
        <w:spacing w:line="360" w:lineRule="auto"/>
        <w:jc w:val="both"/>
        <w:rPr>
          <w:sz w:val="28"/>
          <w:szCs w:val="28"/>
        </w:rPr>
      </w:pPr>
      <w:r w:rsidRPr="00C175C4">
        <w:rPr>
          <w:sz w:val="28"/>
          <w:szCs w:val="28"/>
        </w:rPr>
        <w:t xml:space="preserve">– практикумы; </w:t>
      </w:r>
    </w:p>
    <w:p w:rsidR="00B840E0" w:rsidRPr="00C175C4" w:rsidRDefault="00B840E0" w:rsidP="00043CD4">
      <w:pPr>
        <w:pStyle w:val="Default"/>
        <w:spacing w:line="360" w:lineRule="auto"/>
        <w:jc w:val="both"/>
        <w:rPr>
          <w:sz w:val="28"/>
          <w:szCs w:val="28"/>
        </w:rPr>
      </w:pPr>
      <w:r w:rsidRPr="00C175C4">
        <w:rPr>
          <w:sz w:val="28"/>
          <w:szCs w:val="28"/>
        </w:rPr>
        <w:t xml:space="preserve">– самостоятельная, совместная деятельность. </w:t>
      </w:r>
    </w:p>
    <w:p w:rsidR="00B840E0" w:rsidRPr="00C175C4" w:rsidRDefault="00B840E0" w:rsidP="00043CD4">
      <w:pPr>
        <w:pStyle w:val="Default"/>
        <w:spacing w:line="360" w:lineRule="auto"/>
        <w:jc w:val="both"/>
        <w:rPr>
          <w:sz w:val="28"/>
          <w:szCs w:val="28"/>
        </w:rPr>
      </w:pPr>
      <w:r w:rsidRPr="00C175C4">
        <w:rPr>
          <w:b/>
          <w:bCs/>
          <w:sz w:val="28"/>
          <w:szCs w:val="28"/>
        </w:rPr>
        <w:t xml:space="preserve">Фронтальная форма </w:t>
      </w:r>
      <w:r w:rsidRPr="00C175C4">
        <w:rPr>
          <w:sz w:val="28"/>
          <w:szCs w:val="28"/>
        </w:rPr>
        <w:t xml:space="preserve">обучения, активно управляет восприятием информации, систематическим повторением и закреплением знаний учениками </w:t>
      </w:r>
      <w:r w:rsidRPr="00C175C4">
        <w:rPr>
          <w:b/>
          <w:bCs/>
          <w:sz w:val="28"/>
          <w:szCs w:val="28"/>
        </w:rPr>
        <w:t xml:space="preserve">Групповая форма </w:t>
      </w:r>
      <w:r w:rsidRPr="00C175C4">
        <w:rPr>
          <w:sz w:val="28"/>
          <w:szCs w:val="28"/>
        </w:rPr>
        <w:t xml:space="preserve">обеспечивает учёт дифференцированных запросов учащихся. </w:t>
      </w:r>
      <w:r w:rsidRPr="00C175C4">
        <w:rPr>
          <w:b/>
          <w:bCs/>
          <w:sz w:val="28"/>
          <w:szCs w:val="28"/>
        </w:rPr>
        <w:t xml:space="preserve">Индивидуальная работа </w:t>
      </w:r>
      <w:r w:rsidRPr="00C175C4">
        <w:rPr>
          <w:sz w:val="28"/>
          <w:szCs w:val="28"/>
        </w:rPr>
        <w:t xml:space="preserve">в наибольшей мере помогает учесть особенности темпа работы каждого ученика. </w:t>
      </w:r>
    </w:p>
    <w:p w:rsidR="00B840E0" w:rsidRPr="00C175C4" w:rsidRDefault="00B840E0" w:rsidP="00043CD4">
      <w:pPr>
        <w:pStyle w:val="Default"/>
        <w:spacing w:line="360" w:lineRule="auto"/>
        <w:jc w:val="both"/>
        <w:rPr>
          <w:sz w:val="28"/>
          <w:szCs w:val="28"/>
        </w:rPr>
      </w:pPr>
      <w:r w:rsidRPr="00C175C4">
        <w:rPr>
          <w:b/>
          <w:bCs/>
          <w:sz w:val="28"/>
          <w:szCs w:val="28"/>
        </w:rPr>
        <w:t xml:space="preserve">Система контрольно-измерительных материалов освоения учебного курса, система оценки достижений учащихся </w:t>
      </w:r>
    </w:p>
    <w:p w:rsidR="00B840E0" w:rsidRPr="00C175C4" w:rsidRDefault="00B840E0" w:rsidP="00043CD4">
      <w:pPr>
        <w:pStyle w:val="Default"/>
        <w:spacing w:line="360" w:lineRule="auto"/>
        <w:jc w:val="both"/>
        <w:rPr>
          <w:sz w:val="28"/>
          <w:szCs w:val="28"/>
        </w:rPr>
      </w:pPr>
      <w:r w:rsidRPr="00C175C4">
        <w:rPr>
          <w:sz w:val="28"/>
          <w:szCs w:val="28"/>
        </w:rPr>
        <w:t xml:space="preserve">Контроль за результатами обучения осуществляется через использование следующих видов: входной, текущий, тематический, итоговый. При этом используются различные формы контроля: контрольная работа, самостоятельная работа, домашняя практическая работа, тест, устный опрос, защита проекта. </w:t>
      </w:r>
    </w:p>
    <w:p w:rsidR="00B840E0" w:rsidRPr="00C175C4" w:rsidRDefault="00B840E0" w:rsidP="00043CD4">
      <w:pPr>
        <w:pStyle w:val="Default"/>
        <w:spacing w:line="360" w:lineRule="auto"/>
        <w:jc w:val="both"/>
        <w:rPr>
          <w:sz w:val="28"/>
          <w:szCs w:val="28"/>
        </w:rPr>
      </w:pPr>
      <w:r w:rsidRPr="00C175C4">
        <w:rPr>
          <w:b/>
          <w:bCs/>
          <w:sz w:val="28"/>
          <w:szCs w:val="28"/>
        </w:rPr>
        <w:t xml:space="preserve">Текущий контроль </w:t>
      </w:r>
      <w:r w:rsidRPr="00C175C4">
        <w:rPr>
          <w:sz w:val="28"/>
          <w:szCs w:val="28"/>
        </w:rPr>
        <w:t xml:space="preserve">осуществляется с помощью тестов, устного фронтального и индивидуального опроса, терминологический диктант. </w:t>
      </w:r>
    </w:p>
    <w:p w:rsidR="00B840E0" w:rsidRDefault="00B840E0" w:rsidP="00043CD4">
      <w:pPr>
        <w:pStyle w:val="Default"/>
        <w:spacing w:line="360" w:lineRule="auto"/>
        <w:jc w:val="both"/>
        <w:rPr>
          <w:sz w:val="28"/>
          <w:szCs w:val="28"/>
        </w:rPr>
      </w:pPr>
      <w:r w:rsidRPr="00C175C4">
        <w:rPr>
          <w:b/>
          <w:bCs/>
          <w:sz w:val="28"/>
          <w:szCs w:val="28"/>
        </w:rPr>
        <w:t xml:space="preserve">Тематический контроль </w:t>
      </w:r>
      <w:r w:rsidRPr="00C175C4">
        <w:rPr>
          <w:sz w:val="28"/>
          <w:szCs w:val="28"/>
        </w:rPr>
        <w:t>осуществляется по завершении крупного блока (темы) в форме проверочная работа, тес</w:t>
      </w:r>
      <w:r>
        <w:rPr>
          <w:sz w:val="28"/>
          <w:szCs w:val="28"/>
        </w:rPr>
        <w:t xml:space="preserve">т. </w:t>
      </w:r>
    </w:p>
    <w:p w:rsidR="00B840E0" w:rsidRPr="00B840E0" w:rsidRDefault="00B840E0" w:rsidP="00043CD4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B840E0">
        <w:rPr>
          <w:b/>
          <w:bCs/>
          <w:sz w:val="28"/>
          <w:szCs w:val="28"/>
        </w:rPr>
        <w:lastRenderedPageBreak/>
        <w:t xml:space="preserve">Итоговый контроль </w:t>
      </w:r>
      <w:r w:rsidRPr="00B840E0">
        <w:rPr>
          <w:sz w:val="28"/>
          <w:szCs w:val="28"/>
        </w:rPr>
        <w:t xml:space="preserve">осуществляется по завершении учебного материала за год в форме теста или творческой работы. </w:t>
      </w:r>
    </w:p>
    <w:p w:rsidR="00B840E0" w:rsidRPr="00B840E0" w:rsidRDefault="00B840E0" w:rsidP="00043CD4">
      <w:pPr>
        <w:pStyle w:val="Default"/>
        <w:spacing w:line="360" w:lineRule="auto"/>
        <w:jc w:val="both"/>
        <w:rPr>
          <w:sz w:val="28"/>
          <w:szCs w:val="28"/>
        </w:rPr>
      </w:pPr>
      <w:r w:rsidRPr="00B840E0">
        <w:rPr>
          <w:sz w:val="28"/>
          <w:szCs w:val="28"/>
        </w:rPr>
        <w:t xml:space="preserve">В качестве одной из основных форм контроля рассматривается тестирование. </w:t>
      </w:r>
    </w:p>
    <w:p w:rsidR="00B840E0" w:rsidRPr="00B840E0" w:rsidRDefault="00B840E0" w:rsidP="00043CD4">
      <w:pPr>
        <w:pStyle w:val="Default"/>
        <w:spacing w:line="360" w:lineRule="auto"/>
        <w:jc w:val="both"/>
        <w:rPr>
          <w:sz w:val="28"/>
          <w:szCs w:val="28"/>
        </w:rPr>
      </w:pPr>
      <w:r w:rsidRPr="00B840E0">
        <w:rPr>
          <w:b/>
          <w:bCs/>
          <w:sz w:val="28"/>
          <w:szCs w:val="28"/>
        </w:rPr>
        <w:t xml:space="preserve">Оценка тестов. </w:t>
      </w:r>
    </w:p>
    <w:p w:rsidR="00B840E0" w:rsidRPr="00B840E0" w:rsidRDefault="00B840E0" w:rsidP="00043CD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840E0">
        <w:rPr>
          <w:rFonts w:ascii="Times New Roman" w:hAnsi="Times New Roman" w:cs="Times New Roman"/>
          <w:sz w:val="28"/>
          <w:szCs w:val="28"/>
        </w:rPr>
        <w:t xml:space="preserve">В качестве нижней границы успешности выполнения основного теста, соответствующего </w:t>
      </w:r>
      <w:r w:rsidRPr="00B840E0">
        <w:rPr>
          <w:rFonts w:ascii="Times New Roman" w:hAnsi="Times New Roman" w:cs="Times New Roman"/>
          <w:b/>
          <w:bCs/>
          <w:sz w:val="28"/>
          <w:szCs w:val="28"/>
        </w:rPr>
        <w:t xml:space="preserve">оценке “3” </w:t>
      </w:r>
      <w:r w:rsidRPr="00B840E0">
        <w:rPr>
          <w:rFonts w:ascii="Times New Roman" w:hAnsi="Times New Roman" w:cs="Times New Roman"/>
          <w:sz w:val="28"/>
          <w:szCs w:val="28"/>
        </w:rPr>
        <w:t>(“зачет”), можно принять уровень - 60% -74% правильных ответов из общего количества вопросов.</w:t>
      </w:r>
    </w:p>
    <w:p w:rsidR="00403BAA" w:rsidRPr="00B77CA3" w:rsidRDefault="00403BAA" w:rsidP="00043C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403BAA" w:rsidRPr="00B77CA3" w:rsidRDefault="00403BAA" w:rsidP="00043CD4">
      <w:pPr>
        <w:widowControl w:val="0"/>
        <w:autoSpaceDE w:val="0"/>
        <w:autoSpaceDN w:val="0"/>
        <w:spacing w:after="0" w:line="240" w:lineRule="auto"/>
        <w:ind w:left="508" w:right="51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03BAA" w:rsidRPr="00B77CA3" w:rsidRDefault="00403BAA" w:rsidP="00043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642" w:rsidRPr="00B77CA3" w:rsidRDefault="00403BAA" w:rsidP="00043C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CA3">
        <w:rPr>
          <w:rFonts w:ascii="Times New Roman" w:hAnsi="Times New Roman"/>
          <w:b/>
          <w:sz w:val="28"/>
          <w:szCs w:val="28"/>
        </w:rPr>
        <w:t>Раздел№1</w:t>
      </w:r>
    </w:p>
    <w:p w:rsidR="00920722" w:rsidRPr="00B77CA3" w:rsidRDefault="00B77CA3" w:rsidP="00043CD4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77CA3"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="00920722" w:rsidRPr="00B77CA3">
        <w:rPr>
          <w:rFonts w:ascii="Times New Roman" w:hAnsi="Times New Roman"/>
          <w:b/>
          <w:sz w:val="28"/>
          <w:szCs w:val="28"/>
        </w:rPr>
        <w:t xml:space="preserve"> результаты  освоения экономики</w:t>
      </w:r>
    </w:p>
    <w:p w:rsidR="00B77CA3" w:rsidRPr="00B77CA3" w:rsidRDefault="00B77CA3" w:rsidP="00043CD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7CA3">
        <w:rPr>
          <w:rFonts w:ascii="Times New Roman" w:hAnsi="Times New Roman"/>
          <w:b/>
          <w:sz w:val="28"/>
          <w:szCs w:val="28"/>
        </w:rPr>
        <w:t>Личностные, метапредметные и  предметные</w:t>
      </w:r>
    </w:p>
    <w:p w:rsidR="006B0BD8" w:rsidRPr="00B77CA3" w:rsidRDefault="006B0BD8" w:rsidP="00043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CA3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</w:t>
      </w:r>
      <w:r w:rsidRPr="00B77CA3">
        <w:rPr>
          <w:rFonts w:ascii="Times New Roman" w:hAnsi="Times New Roman" w:cs="Times New Roman"/>
          <w:sz w:val="28"/>
          <w:szCs w:val="28"/>
        </w:rPr>
        <w:t>освоения выпускниками средней школы курса экономики на углублённом уровне являются:</w:t>
      </w:r>
    </w:p>
    <w:p w:rsidR="006B0BD8" w:rsidRPr="00B77CA3" w:rsidRDefault="006B0BD8" w:rsidP="00043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CA3">
        <w:rPr>
          <w:rFonts w:ascii="Times New Roman" w:hAnsi="Times New Roman" w:cs="Times New Roman"/>
          <w:sz w:val="28"/>
          <w:szCs w:val="28"/>
        </w:rPr>
        <w:t xml:space="preserve"> – понимание основ поведения в экономической сфере для осуществления осознанного выбора будущей профессии и специализации; </w:t>
      </w:r>
    </w:p>
    <w:p w:rsidR="006B0BD8" w:rsidRPr="00B77CA3" w:rsidRDefault="006B0BD8" w:rsidP="00043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CA3">
        <w:rPr>
          <w:rFonts w:ascii="Times New Roman" w:hAnsi="Times New Roman" w:cs="Times New Roman"/>
          <w:sz w:val="28"/>
          <w:szCs w:val="28"/>
        </w:rPr>
        <w:t>– 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совершенствование собственной познавательной деятельности; оценка происходящих событий и поведения людей с экономической точки зрения;</w:t>
      </w:r>
    </w:p>
    <w:p w:rsidR="006B0BD8" w:rsidRPr="00B77CA3" w:rsidRDefault="006B0BD8" w:rsidP="00043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CA3">
        <w:rPr>
          <w:rFonts w:ascii="Times New Roman" w:hAnsi="Times New Roman" w:cs="Times New Roman"/>
          <w:sz w:val="28"/>
          <w:szCs w:val="28"/>
        </w:rPr>
        <w:t xml:space="preserve"> –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6B0BD8" w:rsidRPr="00B77CA3" w:rsidRDefault="006B0BD8" w:rsidP="00043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CA3">
        <w:rPr>
          <w:rFonts w:ascii="Times New Roman" w:hAnsi="Times New Roman" w:cs="Times New Roman"/>
          <w:sz w:val="28"/>
          <w:szCs w:val="28"/>
        </w:rPr>
        <w:t xml:space="preserve">– готовность и способность к самостоятельной </w:t>
      </w:r>
      <w:proofErr w:type="spellStart"/>
      <w:r w:rsidRPr="00B77CA3">
        <w:rPr>
          <w:rFonts w:ascii="Times New Roman" w:hAnsi="Times New Roman" w:cs="Times New Roman"/>
          <w:sz w:val="28"/>
          <w:szCs w:val="28"/>
        </w:rPr>
        <w:t>информационнопознавательной</w:t>
      </w:r>
      <w:proofErr w:type="spellEnd"/>
      <w:r w:rsidRPr="00B77CA3">
        <w:rPr>
          <w:rFonts w:ascii="Times New Roman" w:hAnsi="Times New Roman" w:cs="Times New Roman"/>
          <w:sz w:val="28"/>
          <w:szCs w:val="28"/>
        </w:rPr>
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</w:t>
      </w:r>
      <w:r w:rsidRPr="00B77CA3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источников; –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6B0BD8" w:rsidRPr="00B77CA3" w:rsidRDefault="006B0BD8" w:rsidP="00043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CA3">
        <w:rPr>
          <w:rFonts w:ascii="Times New Roman" w:hAnsi="Times New Roman" w:cs="Times New Roman"/>
          <w:sz w:val="28"/>
          <w:szCs w:val="28"/>
        </w:rPr>
        <w:t xml:space="preserve">–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 </w:t>
      </w:r>
    </w:p>
    <w:p w:rsidR="006B0BD8" w:rsidRPr="00B77CA3" w:rsidRDefault="006B0BD8" w:rsidP="00043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CA3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B77CA3">
        <w:rPr>
          <w:rFonts w:ascii="Times New Roman" w:hAnsi="Times New Roman" w:cs="Times New Roman"/>
          <w:sz w:val="28"/>
          <w:szCs w:val="28"/>
        </w:rPr>
        <w:t xml:space="preserve"> освоения выпускниками средней школы курса экономики на углублённом уровне являются: </w:t>
      </w:r>
    </w:p>
    <w:p w:rsidR="006B0BD8" w:rsidRPr="00B77CA3" w:rsidRDefault="006B0BD8" w:rsidP="00043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CA3">
        <w:rPr>
          <w:rFonts w:ascii="Times New Roman" w:hAnsi="Times New Roman" w:cs="Times New Roman"/>
          <w:sz w:val="28"/>
          <w:szCs w:val="28"/>
        </w:rPr>
        <w:t xml:space="preserve">–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 </w:t>
      </w:r>
    </w:p>
    <w:p w:rsidR="006B0BD8" w:rsidRPr="00B77CA3" w:rsidRDefault="006B0BD8" w:rsidP="00043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CA3">
        <w:rPr>
          <w:rFonts w:ascii="Times New Roman" w:hAnsi="Times New Roman" w:cs="Times New Roman"/>
          <w:sz w:val="28"/>
          <w:szCs w:val="28"/>
        </w:rPr>
        <w:t xml:space="preserve">– готовность и способность к самостоятельной </w:t>
      </w:r>
      <w:proofErr w:type="spellStart"/>
      <w:r w:rsidRPr="00B77CA3">
        <w:rPr>
          <w:rFonts w:ascii="Times New Roman" w:hAnsi="Times New Roman" w:cs="Times New Roman"/>
          <w:sz w:val="28"/>
          <w:szCs w:val="28"/>
        </w:rPr>
        <w:t>информационнопознавательной</w:t>
      </w:r>
      <w:proofErr w:type="spellEnd"/>
      <w:r w:rsidRPr="00B77CA3">
        <w:rPr>
          <w:rFonts w:ascii="Times New Roman" w:hAnsi="Times New Roman" w:cs="Times New Roman"/>
          <w:sz w:val="28"/>
          <w:szCs w:val="28"/>
        </w:rPr>
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–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6B0BD8" w:rsidRPr="00B77CA3" w:rsidRDefault="006B0BD8" w:rsidP="00043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CA3"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  <w:r w:rsidRPr="00B77CA3">
        <w:rPr>
          <w:rFonts w:ascii="Times New Roman" w:hAnsi="Times New Roman" w:cs="Times New Roman"/>
          <w:sz w:val="28"/>
          <w:szCs w:val="28"/>
        </w:rPr>
        <w:t xml:space="preserve">  В результате изучения учебного предмета «Экономика» на уровне среднего общего образования: </w:t>
      </w:r>
    </w:p>
    <w:p w:rsidR="00B77CA3" w:rsidRPr="00B77CA3" w:rsidRDefault="00B77CA3" w:rsidP="00043CD4">
      <w:pPr>
        <w:jc w:val="both"/>
        <w:rPr>
          <w:rFonts w:ascii="Times New Roman" w:hAnsi="Times New Roman" w:cs="Times New Roman"/>
          <w:sz w:val="28"/>
          <w:szCs w:val="28"/>
        </w:rPr>
      </w:pPr>
      <w:r w:rsidRPr="00B77CA3">
        <w:rPr>
          <w:rFonts w:ascii="Times New Roman" w:eastAsia="Times New Roman" w:hAnsi="Times New Roman" w:cs="Times New Roman"/>
          <w:b/>
          <w:sz w:val="28"/>
          <w:szCs w:val="28"/>
        </w:rPr>
        <w:t>Выпускник на углубленном уровне научится:</w:t>
      </w:r>
    </w:p>
    <w:p w:rsidR="00B77CA3" w:rsidRPr="00B77CA3" w:rsidRDefault="00B77CA3" w:rsidP="00043CD4">
      <w:pPr>
        <w:jc w:val="both"/>
        <w:rPr>
          <w:rFonts w:ascii="Times New Roman" w:hAnsi="Times New Roman" w:cs="Times New Roman"/>
          <w:sz w:val="28"/>
          <w:szCs w:val="28"/>
        </w:rPr>
      </w:pPr>
      <w:r w:rsidRPr="00B77CA3">
        <w:rPr>
          <w:rFonts w:ascii="Times New Roman" w:eastAsia="Times New Roman" w:hAnsi="Times New Roman" w:cs="Times New Roman"/>
          <w:b/>
          <w:sz w:val="28"/>
          <w:szCs w:val="28"/>
        </w:rPr>
        <w:t>Основные концепции экономики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Определять границы применимости методов экономической теории;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анализировать проблему альтернативной стоимости;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lastRenderedPageBreak/>
        <w:t>объяснять проблему ограниченности экономических ресурсов;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представлять в виде инфографики кривую производственных возможностей и характеризовать ее;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иллюстрировать примерами факторы производства;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характеризовать типы экономических систем;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различать абсолютные и сравнительные преимущества в издержках производства.</w:t>
      </w:r>
    </w:p>
    <w:p w:rsidR="00B77CA3" w:rsidRPr="00B77CA3" w:rsidRDefault="00B77CA3" w:rsidP="00043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CA3" w:rsidRPr="00B77CA3" w:rsidRDefault="00B77CA3" w:rsidP="00043CD4">
      <w:pPr>
        <w:jc w:val="both"/>
        <w:rPr>
          <w:rFonts w:ascii="Times New Roman" w:hAnsi="Times New Roman" w:cs="Times New Roman"/>
          <w:sz w:val="28"/>
          <w:szCs w:val="28"/>
        </w:rPr>
      </w:pPr>
      <w:r w:rsidRPr="00B77CA3">
        <w:rPr>
          <w:rFonts w:ascii="Times New Roman" w:eastAsia="Times New Roman" w:hAnsi="Times New Roman" w:cs="Times New Roman"/>
          <w:b/>
          <w:sz w:val="28"/>
          <w:szCs w:val="28"/>
        </w:rPr>
        <w:t>Микроэкономика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Анализировать структуру бюджета собственной семьи;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строить личный финансовый план;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анализировать ситуацию на реальных рынках с точки зрения продавцов и покупателей;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принимать рациональные решения в условиях относительной ограниченности доступных ресурсов;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анализировать собственное потребительское поведение;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определять роль кредита в современной экономике;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применять навыки расчета сумм кредита и ипотеки в реальной жизни;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объяснять на примерах и представлять в виде инфографики законы спроса и предложения;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определять значимость и классифицировать условия, влияющие на спрос и предложение;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 xml:space="preserve">приводить примеры товаров </w:t>
      </w:r>
      <w:proofErr w:type="spellStart"/>
      <w:r w:rsidRPr="00B77CA3">
        <w:rPr>
          <w:szCs w:val="28"/>
        </w:rPr>
        <w:t>Гиффена</w:t>
      </w:r>
      <w:proofErr w:type="spellEnd"/>
      <w:r w:rsidRPr="00B77CA3">
        <w:rPr>
          <w:szCs w:val="28"/>
        </w:rPr>
        <w:t>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объяснять на примерах эластичность спроса и предложения;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объяснять и отличать организационно-правовые формы предпринимательской деятельности;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приводить примеры российских предприятий разных организационно-правовых форм;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объяснять практическое назначение франчайзинга и сферы его применения;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lastRenderedPageBreak/>
        <w:t>различать и представлять посредством инфографики виды издержек производства;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анализировать издержки, выручку и прибыль фирмы;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объяснять эффект масштабирования и мультиплицирования для экономики государства;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объяснять социально-экономическую роль и функции предпринимательства;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сравнивать виды ценных бумаг;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анализировать страховые услуги;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определять практическое назначение основных функций менеджмента;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определять место маркетинга в деятельности организации;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приводить примеры эффективной рекламы;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разрабатывать бизнес-план;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сравнивать рынки с интенсивной и несовершенной конкуренцией;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называть цели антимонопольной политики государства;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объяснять взаимосвязь факторов производства и факторов дохода;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приводить примеры факторов, влияющих на производительность труда.</w:t>
      </w:r>
    </w:p>
    <w:p w:rsidR="00B77CA3" w:rsidRPr="00B77CA3" w:rsidRDefault="00B77CA3" w:rsidP="00043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CA3" w:rsidRPr="00B77CA3" w:rsidRDefault="00B77CA3" w:rsidP="00043CD4">
      <w:pPr>
        <w:jc w:val="both"/>
        <w:rPr>
          <w:rFonts w:ascii="Times New Roman" w:hAnsi="Times New Roman" w:cs="Times New Roman"/>
          <w:sz w:val="28"/>
          <w:szCs w:val="28"/>
        </w:rPr>
      </w:pPr>
      <w:r w:rsidRPr="00B77CA3">
        <w:rPr>
          <w:rFonts w:ascii="Times New Roman" w:eastAsia="Times New Roman" w:hAnsi="Times New Roman" w:cs="Times New Roman"/>
          <w:b/>
          <w:sz w:val="28"/>
          <w:szCs w:val="28"/>
        </w:rPr>
        <w:t>Макроэкономика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Объяснять на примерах различные роли государства в рыночной экономике;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характеризовать доходную и расходную части государственного бюджета;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определять основные виды налогов для различных субъектов и экономических моделей;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указывать основные последствия макроэкономических проблем;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объяснять макроэкономическое равновесие в модели «AD-AS»;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приводить примеры сфер применения показателя ВВП;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приводить примеры экономической функции денег в реальной жизни;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различать сферы применения различных форм денег;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lastRenderedPageBreak/>
        <w:t>определять денежные агрегаты и факторы, влияющие на формирование величины денежной массы;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объяснять взаимосвязь основных элементов банковской системы;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приводить примеры, как банки делают деньги;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приводить примеры различных видов инфляции;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находить в реальных ситуациях последствия инфляции;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применять способы анализа индекса потребительских цен;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характеризовать основные направления антиинфляционной политики государства;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различать виды безработицы;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находить в реальных условиях причины и последствия безработицы;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определять целесообразность мер государственной политики для снижения уровня безработицы;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приводить примеры факторов, влияющих на экономический рост;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приводить примеры экономических циклов в разные исторические эпохи.</w:t>
      </w:r>
    </w:p>
    <w:p w:rsidR="00B77CA3" w:rsidRPr="00B77CA3" w:rsidRDefault="00B77CA3" w:rsidP="00043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CA3" w:rsidRPr="00B77CA3" w:rsidRDefault="00B77CA3" w:rsidP="00043CD4">
      <w:pPr>
        <w:jc w:val="both"/>
        <w:rPr>
          <w:rFonts w:ascii="Times New Roman" w:hAnsi="Times New Roman" w:cs="Times New Roman"/>
          <w:sz w:val="28"/>
          <w:szCs w:val="28"/>
        </w:rPr>
      </w:pPr>
      <w:r w:rsidRPr="00B77CA3">
        <w:rPr>
          <w:rFonts w:ascii="Times New Roman" w:eastAsia="Times New Roman" w:hAnsi="Times New Roman" w:cs="Times New Roman"/>
          <w:b/>
          <w:sz w:val="28"/>
          <w:szCs w:val="28"/>
        </w:rPr>
        <w:t>Международная экономика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Объяснять назначение международной торговли;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анализировать систему регулирования внешней торговли на государственном уровне;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различать экспорт и импорт;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анализировать курсы мировых валют;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объяснять влияние международных экономических факторов на валютный курс;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различать виды международных расчетов;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анализировать глобальные проблемы международных экономических отношений;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объяснять роль экономических организаций в социально-экономическом развитии общества;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lastRenderedPageBreak/>
        <w:t>объяснять особенности современной экономики России.</w:t>
      </w:r>
    </w:p>
    <w:p w:rsidR="00B77CA3" w:rsidRPr="00B77CA3" w:rsidRDefault="00B77CA3" w:rsidP="00043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CA3" w:rsidRPr="00B77CA3" w:rsidRDefault="00B77CA3" w:rsidP="00043CD4">
      <w:pPr>
        <w:jc w:val="both"/>
        <w:rPr>
          <w:rFonts w:ascii="Times New Roman" w:hAnsi="Times New Roman" w:cs="Times New Roman"/>
          <w:sz w:val="28"/>
          <w:szCs w:val="28"/>
        </w:rPr>
      </w:pPr>
      <w:r w:rsidRPr="00B77CA3">
        <w:rPr>
          <w:rFonts w:ascii="Times New Roman" w:eastAsia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B77CA3" w:rsidRPr="00B77CA3" w:rsidRDefault="00B77CA3" w:rsidP="00043CD4">
      <w:pPr>
        <w:jc w:val="both"/>
        <w:rPr>
          <w:rFonts w:ascii="Times New Roman" w:hAnsi="Times New Roman" w:cs="Times New Roman"/>
          <w:sz w:val="28"/>
          <w:szCs w:val="28"/>
        </w:rPr>
      </w:pPr>
      <w:r w:rsidRPr="00B77CA3">
        <w:rPr>
          <w:rFonts w:ascii="Times New Roman" w:eastAsia="Times New Roman" w:hAnsi="Times New Roman" w:cs="Times New Roman"/>
          <w:b/>
          <w:sz w:val="28"/>
          <w:szCs w:val="28"/>
        </w:rPr>
        <w:t>Основные концепции экономики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владеть приемами работы с аналитической экономической информацией;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оценивать происходящие события и поведение людей с экономической точки зрения;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</w:r>
    </w:p>
    <w:p w:rsidR="00B77CA3" w:rsidRPr="00B77CA3" w:rsidRDefault="00B77CA3" w:rsidP="00043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CA3" w:rsidRPr="00B77CA3" w:rsidRDefault="00B77CA3" w:rsidP="00043CD4">
      <w:pPr>
        <w:jc w:val="both"/>
        <w:rPr>
          <w:rFonts w:ascii="Times New Roman" w:hAnsi="Times New Roman" w:cs="Times New Roman"/>
          <w:sz w:val="28"/>
          <w:szCs w:val="28"/>
        </w:rPr>
      </w:pPr>
      <w:r w:rsidRPr="00B77CA3">
        <w:rPr>
          <w:rFonts w:ascii="Times New Roman" w:eastAsia="Times New Roman" w:hAnsi="Times New Roman" w:cs="Times New Roman"/>
          <w:b/>
          <w:sz w:val="28"/>
          <w:szCs w:val="28"/>
        </w:rPr>
        <w:t>Микроэкономика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lastRenderedPageBreak/>
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использовать приобретенные ключевые компетенции по микроэкономике для самостоятельной исследовательской деятельности в области экономики;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применять теоретические знания по микроэкономике для практической деятельности и повседневной жизни;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понимать необходимость соблюдения предписаний, предлагаемых в договорах по кредитам, ипотеке, вкладам и др.;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оценивать происходящие события и поведение людей с экономической точки зрения;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личный финансовый план;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рационально и экономно обращаться с деньгами в повседневной жизни;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решать с опорой на полученные знания практические задачи, отражающие типичные жизненные ситуации;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грамотно применять полученные знания для исполнения типичных экономических ролей: в качестве потребителя, члена семьи и гражданина;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моделировать и рассчитывать проект индивидуального бизнес-плана.</w:t>
      </w:r>
    </w:p>
    <w:p w:rsidR="00B77CA3" w:rsidRPr="00B77CA3" w:rsidRDefault="00B77CA3" w:rsidP="00043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CA3" w:rsidRPr="00B77CA3" w:rsidRDefault="00B77CA3" w:rsidP="00043CD4">
      <w:pPr>
        <w:jc w:val="both"/>
        <w:rPr>
          <w:rFonts w:ascii="Times New Roman" w:hAnsi="Times New Roman" w:cs="Times New Roman"/>
          <w:sz w:val="28"/>
          <w:szCs w:val="28"/>
        </w:rPr>
      </w:pPr>
      <w:r w:rsidRPr="00B77CA3">
        <w:rPr>
          <w:rFonts w:ascii="Times New Roman" w:eastAsia="Times New Roman" w:hAnsi="Times New Roman" w:cs="Times New Roman"/>
          <w:b/>
          <w:sz w:val="28"/>
          <w:szCs w:val="28"/>
        </w:rPr>
        <w:t>Макроэкономика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Объективно оценивать и анализировать экономическую информацию по макроэкономике, критически относиться к псевдонаучной информации;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lastRenderedPageBreak/>
        <w:t>владеть способностью анализировать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анализировать события общественной и политической жизни разных стран с экономической точки зрения, используя различные источники информации;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осознавать значение теоретических знаний по макроэкономике для практической деятельности и повседневной жизни;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оценивать происходящие мировые события и поведение людей с экономической точки зрения;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и других экономик;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анализировать динамику основных макроэкономических показателей и современной ситуации в экономике России;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решать с опорой на полученные знания практические задачи, отражающие типичные макроэкономические ситуации;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аргументировать собственную точку зрения по экономическим проблемам, различным аспектам социально-экономической политики государства.</w:t>
      </w:r>
    </w:p>
    <w:p w:rsidR="00B77CA3" w:rsidRPr="00B77CA3" w:rsidRDefault="00B77CA3" w:rsidP="00043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CA3" w:rsidRPr="00B77CA3" w:rsidRDefault="00B77CA3" w:rsidP="00043CD4">
      <w:pPr>
        <w:jc w:val="both"/>
        <w:rPr>
          <w:rFonts w:ascii="Times New Roman" w:hAnsi="Times New Roman" w:cs="Times New Roman"/>
          <w:sz w:val="28"/>
          <w:szCs w:val="28"/>
        </w:rPr>
      </w:pPr>
      <w:r w:rsidRPr="00B77CA3">
        <w:rPr>
          <w:rFonts w:ascii="Times New Roman" w:eastAsia="Times New Roman" w:hAnsi="Times New Roman" w:cs="Times New Roman"/>
          <w:b/>
          <w:sz w:val="28"/>
          <w:szCs w:val="28"/>
        </w:rPr>
        <w:t>Международная экономика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lastRenderedPageBreak/>
        <w:t>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анализировать социально значимые проблемы и процессы с экономической точки зрения, используя различные источники информации;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оценивать происходящие мировые события с экономической точки зрения;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создавать алгоритмы для совершенствования собственной познавательной деятельности творческого и поискового характера;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решать с опорой на полученные знания практические задачи, отражающие типичные жизненные ситуации;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использовать экономические знания и опыт самостоятельной исследовательской деятельности в области экономики;</w:t>
      </w:r>
    </w:p>
    <w:p w:rsidR="00B77CA3" w:rsidRPr="00B77CA3" w:rsidRDefault="00B77CA3" w:rsidP="00043CD4">
      <w:pPr>
        <w:pStyle w:val="a"/>
        <w:rPr>
          <w:szCs w:val="28"/>
        </w:rPr>
      </w:pPr>
      <w:r w:rsidRPr="00B77CA3">
        <w:rPr>
          <w:szCs w:val="28"/>
        </w:rPr>
        <w:t>владеть пониманием особенностей формирования рыночной экономики и роли государства в современном мире.</w:t>
      </w:r>
    </w:p>
    <w:p w:rsidR="00B77CA3" w:rsidRDefault="00B77CA3" w:rsidP="00043CD4">
      <w:pPr>
        <w:jc w:val="both"/>
      </w:pPr>
    </w:p>
    <w:p w:rsidR="00B77CA3" w:rsidRDefault="00B77CA3" w:rsidP="00043C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3BAA" w:rsidRPr="00B77CA3" w:rsidRDefault="00B77CA3" w:rsidP="00043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CA3">
        <w:rPr>
          <w:rFonts w:ascii="Times New Roman" w:hAnsi="Times New Roman" w:cs="Times New Roman"/>
          <w:sz w:val="28"/>
          <w:szCs w:val="28"/>
        </w:rPr>
        <w:t>Раздел 2</w:t>
      </w:r>
    </w:p>
    <w:p w:rsidR="00403BAA" w:rsidRDefault="00403BAA" w:rsidP="00043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12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12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732E12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12">
        <w:rPr>
          <w:rFonts w:ascii="Times New Roman" w:hAnsi="Times New Roman" w:cs="Times New Roman"/>
          <w:b/>
          <w:sz w:val="28"/>
          <w:szCs w:val="28"/>
        </w:rPr>
        <w:t>«ЭКОНОМИКА»</w:t>
      </w:r>
    </w:p>
    <w:p w:rsidR="00732E12" w:rsidRPr="00732E12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12">
        <w:rPr>
          <w:rFonts w:ascii="Times New Roman" w:hAnsi="Times New Roman" w:cs="Times New Roman"/>
          <w:b/>
          <w:sz w:val="28"/>
          <w:szCs w:val="28"/>
        </w:rPr>
        <w:t>Углубленный уровень</w:t>
      </w:r>
    </w:p>
    <w:p w:rsidR="00732E12" w:rsidRPr="00732E12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12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1. ПРЕДМЕТ И МЕТОД ЭКОНОМИЧЕСКОЙ НАУКИ </w:t>
      </w:r>
      <w:r w:rsidRPr="00732E12">
        <w:rPr>
          <w:rFonts w:ascii="Times New Roman" w:hAnsi="Times New Roman" w:cs="Times New Roman"/>
          <w:sz w:val="28"/>
          <w:szCs w:val="28"/>
        </w:rPr>
        <w:t xml:space="preserve">Экономическая наука. Экономика как система хозяйственной жизни общества. Потребности людей и их виды. Причины, по которым потребности людей не могут быть удовлетворены полностью. Безграничность потребностей и ограниченность ресурсов. Проблема выбора. Альтернативные затраты. Фундаментальные проблемы экономики. Метод экономической науки. Измерение экономических величин. Даровые (свободные) и экономические (ограниченные) блага. Специализация как способ увеличения производства экономических благ. Типы специализации. Понятие о производительности труда. </w:t>
      </w:r>
    </w:p>
    <w:p w:rsidR="00F04E45" w:rsidRP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E45">
        <w:rPr>
          <w:rFonts w:ascii="Times New Roman" w:hAnsi="Times New Roman" w:cs="Times New Roman"/>
          <w:b/>
          <w:sz w:val="28"/>
          <w:szCs w:val="28"/>
        </w:rPr>
        <w:t>ТЕМА 2. ЭКОНОМИЧЕСКИЕ СИСТЕМЫ</w:t>
      </w:r>
    </w:p>
    <w:p w:rsid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12">
        <w:rPr>
          <w:rFonts w:ascii="Times New Roman" w:hAnsi="Times New Roman" w:cs="Times New Roman"/>
          <w:sz w:val="28"/>
          <w:szCs w:val="28"/>
        </w:rPr>
        <w:t xml:space="preserve"> Понятие об экономических системах и основные критерии их разграничения. Традиционная экономическая система. Способы решения фундаментальных проблем. Командно-административная система. Рынок и его функции. Частная собственность как основа рыночной экономической системы. Роль механизма цен как ориентира для продавцов и покупателей. Причины эффективности рыночного механизма и источники его слабостей. Ограниченность возможностей рынка. Причины возникновения и успеха смешанной экономической системы. Командная система: ее особенности и минусы. Причины возникновения смешанной экономической системы. Основные признаки смешанной экономики. Роль рыночных механизмов в смешанной экономической системе. </w:t>
      </w:r>
    </w:p>
    <w:p w:rsid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E45">
        <w:rPr>
          <w:rFonts w:ascii="Times New Roman" w:hAnsi="Times New Roman" w:cs="Times New Roman"/>
          <w:b/>
          <w:sz w:val="28"/>
          <w:szCs w:val="28"/>
        </w:rPr>
        <w:t xml:space="preserve">ТЕМА 3. СПРОС, ПРЕДЛОЖЕНИЕ И РЫНОЧНОЕ РАВНОВЕСИЕ </w:t>
      </w:r>
      <w:r w:rsidRPr="00732E12">
        <w:rPr>
          <w:rFonts w:ascii="Times New Roman" w:hAnsi="Times New Roman" w:cs="Times New Roman"/>
          <w:sz w:val="28"/>
          <w:szCs w:val="28"/>
        </w:rPr>
        <w:t xml:space="preserve">Спрос и предложение: закон, факторы формирования, шкала, кривые, эластичность, величина. Рыночное равновесие. Нарушения рыночного равновесия. Равновесная цена и нарушение её. Механизмы формирования рыночного равновесия. Избыток и дефицит. Что такое розничная и оптовая торговля. Понятие о физическом (осязаемом) и незримом (неосязаемом) капитале. Сбережения и их превращение в капитал. </w:t>
      </w:r>
      <w:r w:rsidRPr="00732E12">
        <w:rPr>
          <w:rFonts w:ascii="Times New Roman" w:hAnsi="Times New Roman" w:cs="Times New Roman"/>
          <w:sz w:val="28"/>
          <w:szCs w:val="28"/>
        </w:rPr>
        <w:lastRenderedPageBreak/>
        <w:t xml:space="preserve">Различия между собственным и заемным капиталом. Различия в мотивах рыночного поведения покупателей и продавцов. </w:t>
      </w:r>
    </w:p>
    <w:p w:rsid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E45">
        <w:rPr>
          <w:rFonts w:ascii="Times New Roman" w:hAnsi="Times New Roman" w:cs="Times New Roman"/>
          <w:b/>
          <w:sz w:val="28"/>
          <w:szCs w:val="28"/>
        </w:rPr>
        <w:t>ТЕМА 4. ЭЛАСТИЧНОСТЬ СПРОСА И ПРЕДЛОЖЕНИЯ</w:t>
      </w:r>
    </w:p>
    <w:p w:rsid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12">
        <w:rPr>
          <w:rFonts w:ascii="Times New Roman" w:hAnsi="Times New Roman" w:cs="Times New Roman"/>
          <w:sz w:val="28"/>
          <w:szCs w:val="28"/>
        </w:rPr>
        <w:t xml:space="preserve">Ценовая эластичность спроса и доходы производителей. Факторы, влияющие на эластичность спроса. Перекрестная эластичность. Практическое применение теории эластичности. </w:t>
      </w:r>
    </w:p>
    <w:p w:rsidR="00F04E45" w:rsidRP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E45">
        <w:rPr>
          <w:rFonts w:ascii="Times New Roman" w:hAnsi="Times New Roman" w:cs="Times New Roman"/>
          <w:b/>
          <w:sz w:val="28"/>
          <w:szCs w:val="28"/>
        </w:rPr>
        <w:t xml:space="preserve">ТЕМА 5. ПОВЕДЕНИЕ ПОТРЕБИТЕЛЯ </w:t>
      </w:r>
    </w:p>
    <w:p w:rsid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12">
        <w:rPr>
          <w:rFonts w:ascii="Times New Roman" w:hAnsi="Times New Roman" w:cs="Times New Roman"/>
          <w:sz w:val="28"/>
          <w:szCs w:val="28"/>
        </w:rPr>
        <w:t>Общая и предельная полезность. Правило максимальной полезности. Кривые безразличности. Бюджетное ограничение. Равновесие потребителя. Индивидуальный спрос.</w:t>
      </w:r>
    </w:p>
    <w:p w:rsidR="00F04E45" w:rsidRP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E45">
        <w:rPr>
          <w:rFonts w:ascii="Times New Roman" w:hAnsi="Times New Roman" w:cs="Times New Roman"/>
          <w:b/>
          <w:sz w:val="28"/>
          <w:szCs w:val="28"/>
        </w:rPr>
        <w:t xml:space="preserve"> ТЕМА 6. ФИРМА. ПРОИЗВОДСТВО И ИЗДЕРЖКИ</w:t>
      </w:r>
    </w:p>
    <w:p w:rsid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12">
        <w:rPr>
          <w:rFonts w:ascii="Times New Roman" w:hAnsi="Times New Roman" w:cs="Times New Roman"/>
          <w:sz w:val="28"/>
          <w:szCs w:val="28"/>
        </w:rPr>
        <w:t xml:space="preserve"> Современная фирма. Продукт фирмы. Бухгалтерские и экономические издержки. Как изменяются издержки. Размер фирмы и его влияние на прибыль. Понятие о внешних и внутренних ресурсах и затратах фирмы. Разница между бухгалтерскими и экономическими затратами фирмы. Понятие о нормальной прибыли владельца фирмы. Понятие о постоянных и переменных затратах. Средние и предельные затраты. </w:t>
      </w:r>
    </w:p>
    <w:p w:rsidR="00F04E45" w:rsidRP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E45">
        <w:rPr>
          <w:rFonts w:ascii="Times New Roman" w:hAnsi="Times New Roman" w:cs="Times New Roman"/>
          <w:b/>
          <w:sz w:val="28"/>
          <w:szCs w:val="28"/>
        </w:rPr>
        <w:t xml:space="preserve">ТЕМА 7. КОНКУРЕНЦИЯ И РЫНОЧНЫЕ СТРУКТУРЫ </w:t>
      </w:r>
    </w:p>
    <w:p w:rsid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12">
        <w:rPr>
          <w:rFonts w:ascii="Times New Roman" w:hAnsi="Times New Roman" w:cs="Times New Roman"/>
          <w:sz w:val="28"/>
          <w:szCs w:val="28"/>
        </w:rPr>
        <w:t xml:space="preserve">Типы рыночных структур. Совершенная конкуренция. Монополия. Олигополия. Монополистическая конкуренция. Классификация рынков по типу конкуренции. </w:t>
      </w:r>
    </w:p>
    <w:p w:rsidR="00F04E45" w:rsidRP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E45">
        <w:rPr>
          <w:rFonts w:ascii="Times New Roman" w:hAnsi="Times New Roman" w:cs="Times New Roman"/>
          <w:b/>
          <w:sz w:val="28"/>
          <w:szCs w:val="28"/>
        </w:rPr>
        <w:t>11 КЛАСС</w:t>
      </w:r>
      <w:r w:rsidRPr="00F04E45">
        <w:rPr>
          <w:rFonts w:ascii="Times New Roman" w:eastAsia="MS Gothic" w:hAnsi="MS Gothic" w:cs="Times New Roman"/>
          <w:b/>
          <w:sz w:val="28"/>
          <w:szCs w:val="28"/>
        </w:rPr>
        <w:t> </w:t>
      </w:r>
    </w:p>
    <w:p w:rsidR="00F04E45" w:rsidRP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E45">
        <w:rPr>
          <w:rFonts w:ascii="Times New Roman" w:hAnsi="Times New Roman" w:cs="Times New Roman"/>
          <w:b/>
          <w:sz w:val="28"/>
          <w:szCs w:val="28"/>
        </w:rPr>
        <w:t xml:space="preserve">ТЕМА 1. РЫНКИ ФАКТОРОВ ПРОИЗВОДСТВА И РАСПРЕДЕЛЕНИЕ ДОХОДОВ </w:t>
      </w:r>
    </w:p>
    <w:p w:rsid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12">
        <w:rPr>
          <w:rFonts w:ascii="Times New Roman" w:hAnsi="Times New Roman" w:cs="Times New Roman"/>
          <w:sz w:val="28"/>
          <w:szCs w:val="28"/>
        </w:rPr>
        <w:t>Особенности рынков факторов производства. Рынок труда. Рынок земли. Капитал и процент. Инвестирование.</w:t>
      </w:r>
    </w:p>
    <w:p w:rsidR="00F04E45" w:rsidRP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E45">
        <w:rPr>
          <w:rFonts w:ascii="Times New Roman" w:hAnsi="Times New Roman" w:cs="Times New Roman"/>
          <w:b/>
          <w:sz w:val="28"/>
          <w:szCs w:val="28"/>
        </w:rPr>
        <w:t xml:space="preserve"> ТЕМА 2. ДЕНЬГИ И БАНКОВСКАЯ СИСТЕМА </w:t>
      </w:r>
    </w:p>
    <w:p w:rsid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12">
        <w:rPr>
          <w:rFonts w:ascii="Times New Roman" w:hAnsi="Times New Roman" w:cs="Times New Roman"/>
          <w:sz w:val="28"/>
          <w:szCs w:val="28"/>
        </w:rPr>
        <w:t xml:space="preserve">Роль денег и история их создания. Виды денег и их свойства. Банки. Кредит. Кредитование: его роль в современной экономике домохозяйств, фирм и государств. Плюсы и минусы (риски) кредитования граждан. </w:t>
      </w:r>
      <w:r w:rsidRPr="00732E12">
        <w:rPr>
          <w:rFonts w:ascii="Times New Roman" w:hAnsi="Times New Roman" w:cs="Times New Roman"/>
          <w:sz w:val="28"/>
          <w:szCs w:val="28"/>
        </w:rPr>
        <w:lastRenderedPageBreak/>
        <w:t xml:space="preserve">Денежная система стран. Деньги как средство обмена. Деньги как средство соизмерения различных товаров. Понятие о бартере и причины его распространения при расстройстве денежного механизма страны. Деньги как средство сбережения. Плюсы и минусы накопления сокровищ в форме наличных денег. </w:t>
      </w:r>
    </w:p>
    <w:p w:rsidR="00F04E45" w:rsidRP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E45">
        <w:rPr>
          <w:rFonts w:ascii="Times New Roman" w:hAnsi="Times New Roman" w:cs="Times New Roman"/>
          <w:b/>
          <w:sz w:val="28"/>
          <w:szCs w:val="28"/>
        </w:rPr>
        <w:t>ТЕМА 3. ВАЛОВОЙ ВНУТРЕННИЙ ПРОДУКТ</w:t>
      </w:r>
    </w:p>
    <w:p w:rsid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12">
        <w:rPr>
          <w:rFonts w:ascii="Times New Roman" w:hAnsi="Times New Roman" w:cs="Times New Roman"/>
          <w:sz w:val="28"/>
          <w:szCs w:val="28"/>
        </w:rPr>
        <w:t xml:space="preserve"> Понятие ВВП и ВНП. Конечные товары и услуги, промежуточный продукт. Методы исчисления ВВП. Метод суммирования потока затрат. Метод суммирования потока доходов. Личные потребительские доходы, валовые внутренние частные инвестиции, чистый экспорт товаров и услуг, торговый баланс, добавленная стоимость, косвенные налоги, прямые налоги, факторные доходы, государственные трансфертные платежи, чистый национальный продукт, национальный доход. Распределение национального дохода страны. Государственный бюджет и его роль в перераспределении национального дохода. Личный доход и располагаемый доход. Совокупный национальный доход, совокупный располагаемый доход, личные налоги. Номинальный и реальный ВВП. </w:t>
      </w:r>
    </w:p>
    <w:p w:rsid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12">
        <w:rPr>
          <w:rFonts w:ascii="Times New Roman" w:hAnsi="Times New Roman" w:cs="Times New Roman"/>
          <w:sz w:val="28"/>
          <w:szCs w:val="28"/>
        </w:rPr>
        <w:t xml:space="preserve">ТЕМА 4. МАКРОЭКОНОМИЧЕСКОЕ РАВНОВЕСИЕ </w:t>
      </w:r>
    </w:p>
    <w:p w:rsid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12">
        <w:rPr>
          <w:rFonts w:ascii="Times New Roman" w:hAnsi="Times New Roman" w:cs="Times New Roman"/>
          <w:sz w:val="28"/>
          <w:szCs w:val="28"/>
        </w:rPr>
        <w:t xml:space="preserve">Доход, потребление и сбережения. Автономное потребление. Индуцированное потребление и функция потребления. Сбережения. Предельная склонность к потреблению и предельная склонность к сбережениям. Равновесный уровень национального дохода. Неравновесное состояние экономики. Автономные инвестиции, индуцированные инвестиции, автономные затраты частного сектора, общие автономные затраты, общие сбережения. Влияние инвестиций на равновесное состояние экономики. Государственные затраты и равновесие. Совокупный спрос. Совокупное предложение. </w:t>
      </w:r>
    </w:p>
    <w:p w:rsid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E45">
        <w:rPr>
          <w:rFonts w:ascii="Times New Roman" w:hAnsi="Times New Roman" w:cs="Times New Roman"/>
          <w:b/>
          <w:sz w:val="28"/>
          <w:szCs w:val="28"/>
        </w:rPr>
        <w:t>ТЕМА 5. ЭКОНОМИЧЕСКИЙ ЦИКЛ. ЗАНЯТОСТЬ И БЕЗРАБОТИЦА</w:t>
      </w:r>
      <w:r w:rsidRPr="00732E12">
        <w:rPr>
          <w:rFonts w:ascii="Times New Roman" w:hAnsi="Times New Roman" w:cs="Times New Roman"/>
          <w:sz w:val="28"/>
          <w:szCs w:val="28"/>
        </w:rPr>
        <w:t xml:space="preserve"> Циклические колебания экономики как следствие нарушения равновесного состояния экономики. Экономический цикл и его </w:t>
      </w:r>
      <w:r w:rsidRPr="00732E12">
        <w:rPr>
          <w:rFonts w:ascii="Times New Roman" w:hAnsi="Times New Roman" w:cs="Times New Roman"/>
          <w:sz w:val="28"/>
          <w:szCs w:val="28"/>
        </w:rPr>
        <w:lastRenderedPageBreak/>
        <w:t xml:space="preserve">фазы. Продолжительность экономического цикла. Эндогенные и экзогенные факторы циклических колебаний. Теории экономического цикла. Принцип акселерации, потенциальный (естественный) уровень ВВП. Колебания занятости и безработицы как следствие циклических колебаний. Норма безработицы. Занятые и безработные. Норма безработицы. Причины безработицы. Фрикционная безработица, структурная безработица, технологическая безработица, циклическая и скрытая безработица. Естественная безработица и полная занятость. Экономические и социальные последствия безработицы. Закон </w:t>
      </w:r>
      <w:proofErr w:type="spellStart"/>
      <w:r w:rsidRPr="00732E12">
        <w:rPr>
          <w:rFonts w:ascii="Times New Roman" w:hAnsi="Times New Roman" w:cs="Times New Roman"/>
          <w:sz w:val="28"/>
          <w:szCs w:val="28"/>
        </w:rPr>
        <w:t>Оукена</w:t>
      </w:r>
      <w:proofErr w:type="spellEnd"/>
      <w:r w:rsidRPr="00732E12">
        <w:rPr>
          <w:rFonts w:ascii="Times New Roman" w:hAnsi="Times New Roman" w:cs="Times New Roman"/>
          <w:sz w:val="28"/>
          <w:szCs w:val="28"/>
        </w:rPr>
        <w:t xml:space="preserve">. Государственное регулирование занятости. Кейнсианские рецепты. Регулирование уровня и продолжительности безработицы. </w:t>
      </w:r>
    </w:p>
    <w:p w:rsid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12">
        <w:rPr>
          <w:rFonts w:ascii="Times New Roman" w:hAnsi="Times New Roman" w:cs="Times New Roman"/>
          <w:sz w:val="28"/>
          <w:szCs w:val="28"/>
        </w:rPr>
        <w:t>ТЕМА 6. ИНФЛЯЦИЯ</w:t>
      </w:r>
    </w:p>
    <w:p w:rsid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12">
        <w:rPr>
          <w:rFonts w:ascii="Times New Roman" w:hAnsi="Times New Roman" w:cs="Times New Roman"/>
          <w:sz w:val="28"/>
          <w:szCs w:val="28"/>
        </w:rPr>
        <w:t xml:space="preserve"> Инфляция, дефляция, дезинфляция, индекс – дефлятор ВВП, норма инфляции. Измерение инфляции. Причины инфляции. Избыточный спрос. Рост издержек. Инфляционные ожидания. Темпы роста цен и формы инфляции. Нормальная и умеренная инфляция, галопирующая инфляция и гиперинфляция. Влияние различных форм инфляции на экономику. Стагфляция. Влияние инфляции на положение различных социальных групп. Непредсказуемость нормы инфляции и ее социальные последствия. Развитие инфляции и перераспределение доходов. Кривая Филипса. Антиинфляционная политика и политика по регулированию занятости. </w:t>
      </w:r>
      <w:r w:rsidRPr="00F04E45">
        <w:rPr>
          <w:rFonts w:ascii="Times New Roman" w:hAnsi="Times New Roman" w:cs="Times New Roman"/>
          <w:b/>
          <w:sz w:val="28"/>
          <w:szCs w:val="28"/>
        </w:rPr>
        <w:t>ТЕМА 7. ЭКОНОМИЧЕСКИЙ РОСТ</w:t>
      </w:r>
    </w:p>
    <w:p w:rsid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12">
        <w:rPr>
          <w:rFonts w:ascii="Times New Roman" w:hAnsi="Times New Roman" w:cs="Times New Roman"/>
          <w:sz w:val="28"/>
          <w:szCs w:val="28"/>
        </w:rPr>
        <w:t xml:space="preserve">Понятие экономического роста. Содержание экономического роста. Значение экономического роста. Показатели экономического роста и его измерение. Абсолютный прирост ВВП. Темп прироста ВВП. Производственная функция и факторы экономического роста. Экстенсивные и интенсивные факторы экономического роста. </w:t>
      </w:r>
    </w:p>
    <w:p w:rsid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E45">
        <w:rPr>
          <w:rFonts w:ascii="Times New Roman" w:hAnsi="Times New Roman" w:cs="Times New Roman"/>
          <w:b/>
          <w:sz w:val="28"/>
          <w:szCs w:val="28"/>
        </w:rPr>
        <w:t>ТЕМА 8. ЭКОНОМИКА И ГОСУДАРСТВО</w:t>
      </w:r>
      <w:r w:rsidRPr="00732E12">
        <w:rPr>
          <w:rFonts w:ascii="Times New Roman" w:hAnsi="Times New Roman" w:cs="Times New Roman"/>
          <w:sz w:val="28"/>
          <w:szCs w:val="28"/>
        </w:rPr>
        <w:t xml:space="preserve"> Нестабильность рыночной системы и политика экономической стабилизации. Взаимосвязь направлений экономической политики. Инструменты экономической </w:t>
      </w:r>
      <w:r w:rsidRPr="00732E12">
        <w:rPr>
          <w:rFonts w:ascii="Times New Roman" w:hAnsi="Times New Roman" w:cs="Times New Roman"/>
          <w:sz w:val="28"/>
          <w:szCs w:val="28"/>
        </w:rPr>
        <w:lastRenderedPageBreak/>
        <w:t xml:space="preserve">политики. Бюджетно-финансовая политика. Доходы государственного бюджета. Фискальная политика, бюджетный дефицит, бюджетный профицит. Инструменты экономической политики. Кредитно-денежная политика. Регулирование деятельности коммерческих банков. Изменение резервных норм коммерческих банков. Операции на открытом рынке. Политика регулирования учетной ставки. Политика «дешевых» и «дорогих» денег Роль государства в стимулировании экономического роста. Задачи политики стимулирования экономического роста. Бюджетно-финансовое стимулирование. Политика в отношении бюджетного дефицита. Налоги и Кривая </w:t>
      </w:r>
      <w:proofErr w:type="spellStart"/>
      <w:r w:rsidRPr="00732E12">
        <w:rPr>
          <w:rFonts w:ascii="Times New Roman" w:hAnsi="Times New Roman" w:cs="Times New Roman"/>
          <w:sz w:val="28"/>
          <w:szCs w:val="28"/>
        </w:rPr>
        <w:t>Лаффера</w:t>
      </w:r>
      <w:proofErr w:type="spellEnd"/>
      <w:r w:rsidRPr="00732E12">
        <w:rPr>
          <w:rFonts w:ascii="Times New Roman" w:hAnsi="Times New Roman" w:cs="Times New Roman"/>
          <w:sz w:val="28"/>
          <w:szCs w:val="28"/>
        </w:rPr>
        <w:t xml:space="preserve">. Последствия превышения налогообложения. Экономическая политика и государственный долг. Причины образования государственного долга. </w:t>
      </w:r>
    </w:p>
    <w:p w:rsid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E45">
        <w:rPr>
          <w:rFonts w:ascii="Times New Roman" w:hAnsi="Times New Roman" w:cs="Times New Roman"/>
          <w:b/>
          <w:sz w:val="28"/>
          <w:szCs w:val="28"/>
        </w:rPr>
        <w:t>ТЕМА 9. МЕЖДУНАРОДНАЯ ТОРГОВЛЯ И ВАЛЮТНЫЙ РЫНОК</w:t>
      </w:r>
      <w:r w:rsidRPr="00732E12">
        <w:rPr>
          <w:rFonts w:ascii="Times New Roman" w:hAnsi="Times New Roman" w:cs="Times New Roman"/>
          <w:sz w:val="28"/>
          <w:szCs w:val="28"/>
        </w:rPr>
        <w:t xml:space="preserve"> Мировое хозяйство и международное разделение труда. Открытость экономики и интернационализация производства. Международное разделение труда. Глобализация и ее последствия. Открытость экономики. Группы стран в мировом хозяйстве. Международная торговля. Принцип абсолютного преимущества. Принцип сравнительного преимущества. </w:t>
      </w:r>
      <w:proofErr w:type="spellStart"/>
      <w:r w:rsidRPr="00732E12">
        <w:rPr>
          <w:rFonts w:ascii="Times New Roman" w:hAnsi="Times New Roman" w:cs="Times New Roman"/>
          <w:sz w:val="28"/>
          <w:szCs w:val="28"/>
        </w:rPr>
        <w:t>Неотехнологические</w:t>
      </w:r>
      <w:proofErr w:type="spellEnd"/>
      <w:r w:rsidRPr="00732E12">
        <w:rPr>
          <w:rFonts w:ascii="Times New Roman" w:hAnsi="Times New Roman" w:cs="Times New Roman"/>
          <w:sz w:val="28"/>
          <w:szCs w:val="28"/>
        </w:rPr>
        <w:t xml:space="preserve"> теории международной торговли. Закономерности развития мировой торговли. Внешняя торговля России. Формы и методы международной торговли Внешнеторговая политика. Таможенные пошлины. Нетарифные инструменты внешнеторговой политики. Международное регулирование торговли. Валютный рынок. Виды валютных курсов. Спрос и предложение валют. Паритет покупательской способности. Изменения курса валют. Факторы, влияющие на валютный курс. Валютные интервенции. Валютная политика. Мировая валютная система. </w:t>
      </w:r>
      <w:proofErr w:type="spellStart"/>
      <w:r w:rsidRPr="00732E12">
        <w:rPr>
          <w:rFonts w:ascii="Times New Roman" w:hAnsi="Times New Roman" w:cs="Times New Roman"/>
          <w:sz w:val="28"/>
          <w:szCs w:val="28"/>
        </w:rPr>
        <w:t>Бреттон-Вудская</w:t>
      </w:r>
      <w:proofErr w:type="spellEnd"/>
      <w:r w:rsidRPr="00732E12">
        <w:rPr>
          <w:rFonts w:ascii="Times New Roman" w:hAnsi="Times New Roman" w:cs="Times New Roman"/>
          <w:sz w:val="28"/>
          <w:szCs w:val="28"/>
        </w:rPr>
        <w:t xml:space="preserve"> валютная система. Ямайская валютная система. </w:t>
      </w:r>
    </w:p>
    <w:p w:rsidR="00F04E45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E45">
        <w:rPr>
          <w:rFonts w:ascii="Times New Roman" w:hAnsi="Times New Roman" w:cs="Times New Roman"/>
          <w:b/>
          <w:sz w:val="28"/>
          <w:szCs w:val="28"/>
        </w:rPr>
        <w:t>ТЕМА 10. МЕЖДУНАРОДНОЕ ДВИЖЕНИЕ КАПИТАЛОВ. ПЛАТЕЖНЫЙ БАЛАНС. ЭКОНОМИЧЕСКАЯ ИНТЕГРАЦИЯ</w:t>
      </w:r>
      <w:r w:rsidRPr="00732E12">
        <w:rPr>
          <w:rFonts w:ascii="Times New Roman" w:hAnsi="Times New Roman" w:cs="Times New Roman"/>
          <w:sz w:val="28"/>
          <w:szCs w:val="28"/>
        </w:rPr>
        <w:t xml:space="preserve"> Международное движение капиталов. Международный рынок ссудных </w:t>
      </w:r>
      <w:r w:rsidRPr="00732E12">
        <w:rPr>
          <w:rFonts w:ascii="Times New Roman" w:hAnsi="Times New Roman" w:cs="Times New Roman"/>
          <w:sz w:val="28"/>
          <w:szCs w:val="28"/>
        </w:rPr>
        <w:lastRenderedPageBreak/>
        <w:t xml:space="preserve">капиталов. Еврорынок. Внешний долг развивающихся стран. Международные финансовые организации. Россия на мировом рынке ссудных капиталов. Экспорт предпринимательского капитала. Россия как экспортер и импортер предпринимательского капитала. Платежный баланс. Содержание и структура платежного баланса. Характеристика статей платежного баланса. Платежный баланс России. Международная экономическая интеграция. Европейский союз. Зоны свободной торговли. Протекционизм и фритредерство. ВТО. Преимущества и недостатки политики свободной торговли. Проблемы интеграции в СНГ. </w:t>
      </w:r>
    </w:p>
    <w:p w:rsidR="00732E12" w:rsidRPr="00732E12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E45">
        <w:rPr>
          <w:rFonts w:ascii="Times New Roman" w:hAnsi="Times New Roman" w:cs="Times New Roman"/>
          <w:b/>
          <w:sz w:val="28"/>
          <w:szCs w:val="28"/>
        </w:rPr>
        <w:t xml:space="preserve">ТЕМА 11. ПЕРЕХОД К РЫНОЧНОЙ ЭКОНОМИКЕ В РОССИИ </w:t>
      </w:r>
      <w:r w:rsidRPr="00732E12">
        <w:rPr>
          <w:rFonts w:ascii="Times New Roman" w:hAnsi="Times New Roman" w:cs="Times New Roman"/>
          <w:sz w:val="28"/>
          <w:szCs w:val="28"/>
        </w:rPr>
        <w:t>Кризис административно-плановой системы и необходимость перехода к рыночной экономике. Особенности перехода к рыночной системе в России. Либерализация хозяйственной деятельности. Финансовая стабилизация, шоковая терапия, приватизация и ее этапы. Макроэкономическая стабилизация. Структурные преобразования. Механизм приватизации и ее результаты. Институциональные преобразования. Формирование финансового рынка и банковской сферы. Формирование рыночной инфраструктуры. Преобразования в социальной сфере, «социальная цена» реформ. Содержание рыночных преобразований на современном этапе экономического развития России Потенциал России и возможности экономического роста</w:t>
      </w:r>
    </w:p>
    <w:p w:rsidR="00732E12" w:rsidRPr="00732E12" w:rsidRDefault="00732E12" w:rsidP="00043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632" w:rsidRPr="008C04F9" w:rsidRDefault="00193632" w:rsidP="00043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4F9">
        <w:rPr>
          <w:rFonts w:ascii="Times New Roman" w:hAnsi="Times New Roman" w:cs="Times New Roman"/>
          <w:sz w:val="28"/>
          <w:szCs w:val="28"/>
        </w:rPr>
        <w:t>Содержание предмета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 Освоение нового содержания осуществляется с опорой на межпредметные связи с курсами истории, географии, литературы и др.</w:t>
      </w:r>
    </w:p>
    <w:p w:rsidR="00D27AB0" w:rsidRDefault="00D27AB0" w:rsidP="00043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A3" w:rsidRPr="008C04F9" w:rsidRDefault="00B94EA3" w:rsidP="00043C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4F9">
        <w:rPr>
          <w:rFonts w:ascii="Times New Roman" w:eastAsia="Calibri" w:hAnsi="Times New Roman" w:cs="Times New Roman"/>
          <w:sz w:val="28"/>
          <w:szCs w:val="28"/>
        </w:rPr>
        <w:t>Выбор данной системы обучения обусловлен следующими дидактическими причинами: наличием программного, учебно – методического, материально – технического и информационного обеспечения; соответствием УМК возрастным и психологически особенностям учащихся; соответствием УМК государственному стандарту; соотнесенностью с содержанием государственной итоговой аттестации в 9 и 11 классах; завершенностью учебной линии; обеспеченностью школы учебниками.</w:t>
      </w:r>
    </w:p>
    <w:p w:rsidR="00B94EA3" w:rsidRPr="00403BAA" w:rsidRDefault="00B94EA3" w:rsidP="00043C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3BAA">
        <w:rPr>
          <w:rFonts w:ascii="Times New Roman" w:eastAsia="Calibri" w:hAnsi="Times New Roman" w:cs="Times New Roman"/>
          <w:b/>
          <w:sz w:val="28"/>
          <w:szCs w:val="28"/>
        </w:rPr>
        <w:t>Изменения в рабочей п</w:t>
      </w:r>
      <w:r w:rsidR="00043CD4">
        <w:rPr>
          <w:rFonts w:ascii="Times New Roman" w:eastAsia="Calibri" w:hAnsi="Times New Roman" w:cs="Times New Roman"/>
          <w:b/>
          <w:sz w:val="28"/>
          <w:szCs w:val="28"/>
        </w:rPr>
        <w:t>рограмме приведены в таблице в разделе тематическое планирование</w:t>
      </w:r>
    </w:p>
    <w:p w:rsidR="00D27AB0" w:rsidRDefault="00402A79" w:rsidP="00043C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AB0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среднего общего образования, образовательной программой среднего общего образования МБОУ СОШ №43 г. Белгорода для изучения предмета «Обществозна</w:t>
      </w:r>
      <w:r w:rsidR="00D27AB0">
        <w:rPr>
          <w:rFonts w:ascii="Times New Roman" w:eastAsia="Calibri" w:hAnsi="Times New Roman" w:cs="Times New Roman"/>
          <w:sz w:val="28"/>
          <w:szCs w:val="28"/>
        </w:rPr>
        <w:t>ние» отводится в 10 классе – 70  часов (2</w:t>
      </w:r>
      <w:r w:rsidR="007246F1" w:rsidRPr="00D27AB0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D27AB0">
        <w:rPr>
          <w:rFonts w:ascii="Times New Roman" w:eastAsia="Calibri" w:hAnsi="Times New Roman" w:cs="Times New Roman"/>
          <w:sz w:val="28"/>
          <w:szCs w:val="28"/>
        </w:rPr>
        <w:t>а</w:t>
      </w:r>
      <w:r w:rsidRPr="00D27AB0">
        <w:rPr>
          <w:rFonts w:ascii="Times New Roman" w:eastAsia="Calibri" w:hAnsi="Times New Roman" w:cs="Times New Roman"/>
          <w:sz w:val="28"/>
          <w:szCs w:val="28"/>
        </w:rPr>
        <w:t xml:space="preserve"> в неделю</w:t>
      </w:r>
      <w:r w:rsidR="00D27AB0">
        <w:rPr>
          <w:rFonts w:ascii="Times New Roman" w:eastAsia="Calibri" w:hAnsi="Times New Roman" w:cs="Times New Roman"/>
          <w:sz w:val="28"/>
          <w:szCs w:val="28"/>
        </w:rPr>
        <w:t>), в 11 классе – 70  часов (2</w:t>
      </w:r>
      <w:r w:rsidR="00D27AB0" w:rsidRPr="00D27AB0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D27AB0">
        <w:rPr>
          <w:rFonts w:ascii="Times New Roman" w:eastAsia="Calibri" w:hAnsi="Times New Roman" w:cs="Times New Roman"/>
          <w:sz w:val="28"/>
          <w:szCs w:val="28"/>
        </w:rPr>
        <w:t>а</w:t>
      </w:r>
      <w:r w:rsidR="00D27AB0" w:rsidRPr="00D27AB0">
        <w:rPr>
          <w:rFonts w:ascii="Times New Roman" w:eastAsia="Calibri" w:hAnsi="Times New Roman" w:cs="Times New Roman"/>
          <w:sz w:val="28"/>
          <w:szCs w:val="28"/>
        </w:rPr>
        <w:t xml:space="preserve"> в неделю</w:t>
      </w:r>
      <w:r w:rsidR="00D27AB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77CA3" w:rsidRDefault="00B77CA3" w:rsidP="00043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CA3" w:rsidRDefault="00B77CA3" w:rsidP="00043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CA3" w:rsidRDefault="00B77CA3" w:rsidP="00043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1B0" w:rsidRPr="00B840E0" w:rsidRDefault="00403BAA" w:rsidP="00043C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0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840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="00B77CA3" w:rsidRPr="00B840E0">
        <w:rPr>
          <w:rFonts w:ascii="Times New Roman" w:hAnsi="Times New Roman" w:cs="Times New Roman"/>
          <w:b/>
          <w:sz w:val="28"/>
          <w:szCs w:val="28"/>
        </w:rPr>
        <w:t>Т</w:t>
      </w:r>
      <w:r w:rsidR="008931B0" w:rsidRPr="00B840E0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8931B0" w:rsidRPr="008C04F9" w:rsidRDefault="008931B0" w:rsidP="00043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4F9">
        <w:rPr>
          <w:rFonts w:ascii="Times New Roman" w:hAnsi="Times New Roman" w:cs="Times New Roman"/>
          <w:sz w:val="28"/>
          <w:szCs w:val="28"/>
        </w:rPr>
        <w:t xml:space="preserve">10 класс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617"/>
        <w:gridCol w:w="3169"/>
      </w:tblGrid>
      <w:tr w:rsidR="008931B0" w:rsidRPr="008C04F9" w:rsidTr="00AC2463">
        <w:tc>
          <w:tcPr>
            <w:tcW w:w="534" w:type="dxa"/>
          </w:tcPr>
          <w:p w:rsidR="008931B0" w:rsidRPr="008C04F9" w:rsidRDefault="000F053B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8931B0" w:rsidRPr="008C04F9" w:rsidRDefault="000F053B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9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617" w:type="dxa"/>
          </w:tcPr>
          <w:p w:rsidR="008931B0" w:rsidRPr="008C04F9" w:rsidRDefault="000F053B" w:rsidP="00AC2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r w:rsidR="00AC246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169" w:type="dxa"/>
          </w:tcPr>
          <w:p w:rsidR="008931B0" w:rsidRPr="008C04F9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программы воспитания</w:t>
            </w:r>
          </w:p>
        </w:tc>
      </w:tr>
      <w:tr w:rsidR="00AC2463" w:rsidRPr="008C04F9" w:rsidTr="00AC2463">
        <w:tc>
          <w:tcPr>
            <w:tcW w:w="534" w:type="dxa"/>
          </w:tcPr>
          <w:p w:rsidR="00AC2463" w:rsidRPr="008C04F9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AC2463" w:rsidRDefault="00AC2463" w:rsidP="00043CD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617" w:type="dxa"/>
          </w:tcPr>
          <w:p w:rsid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AC2463" w:rsidRP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463">
              <w:rPr>
                <w:rFonts w:ascii="Times New Roman" w:hAnsi="Times New Roman" w:cs="Times New Roman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</w:t>
            </w:r>
            <w:proofErr w:type="spellStart"/>
            <w:r w:rsidRPr="00AC2463">
              <w:rPr>
                <w:rFonts w:ascii="Times New Roman" w:hAnsi="Times New Roman" w:cs="Times New Roman"/>
              </w:rPr>
              <w:t>привлечениюих</w:t>
            </w:r>
            <w:proofErr w:type="spellEnd"/>
            <w:r w:rsidRPr="00AC2463">
              <w:rPr>
                <w:rFonts w:ascii="Times New Roman" w:hAnsi="Times New Roman" w:cs="Times New Roman"/>
              </w:rPr>
              <w:t xml:space="preserve"> внимания к обсуждаемой на уроке информации, активизации их познавательной деятельности;</w:t>
            </w:r>
          </w:p>
        </w:tc>
      </w:tr>
      <w:tr w:rsidR="00AC2463" w:rsidRPr="008C04F9" w:rsidTr="00AC2463">
        <w:tc>
          <w:tcPr>
            <w:tcW w:w="534" w:type="dxa"/>
          </w:tcPr>
          <w:p w:rsidR="00AC2463" w:rsidRPr="008C04F9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1" w:type="dxa"/>
            <w:vAlign w:val="center"/>
          </w:tcPr>
          <w:p w:rsidR="00AC2463" w:rsidRPr="00F93F80" w:rsidRDefault="00AC2463" w:rsidP="00043CD4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Экономика- наука и хозяйство</w:t>
            </w:r>
          </w:p>
        </w:tc>
        <w:tc>
          <w:tcPr>
            <w:tcW w:w="1617" w:type="dxa"/>
          </w:tcPr>
          <w:p w:rsidR="00AC2463" w:rsidRPr="008C04F9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9" w:type="dxa"/>
          </w:tcPr>
          <w:p w:rsidR="00AC2463" w:rsidRP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463">
              <w:rPr>
                <w:rFonts w:ascii="Times New Roman" w:hAnsi="Times New Roman" w:cs="Times New Roman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AC2463" w:rsidRPr="008C04F9" w:rsidTr="00AC2463">
        <w:tc>
          <w:tcPr>
            <w:tcW w:w="534" w:type="dxa"/>
          </w:tcPr>
          <w:p w:rsidR="00AC2463" w:rsidRPr="008C04F9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AC2463" w:rsidRPr="0003186E" w:rsidRDefault="00AC2463" w:rsidP="0004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 система государства</w:t>
            </w:r>
          </w:p>
        </w:tc>
        <w:tc>
          <w:tcPr>
            <w:tcW w:w="1617" w:type="dxa"/>
          </w:tcPr>
          <w:p w:rsidR="00AC2463" w:rsidRPr="008C04F9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9" w:type="dxa"/>
          </w:tcPr>
          <w:p w:rsidR="00AC2463" w:rsidRP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463">
              <w:rPr>
                <w:rFonts w:ascii="Times New Roman" w:hAnsi="Times New Roman" w:cs="Times New Roman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AC2463" w:rsidRPr="008C04F9" w:rsidTr="00AC2463">
        <w:tc>
          <w:tcPr>
            <w:tcW w:w="534" w:type="dxa"/>
          </w:tcPr>
          <w:p w:rsidR="00AC2463" w:rsidRPr="008C04F9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AC2463" w:rsidRPr="0003186E" w:rsidRDefault="00AC2463" w:rsidP="0004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</w:t>
            </w:r>
          </w:p>
        </w:tc>
        <w:tc>
          <w:tcPr>
            <w:tcW w:w="1617" w:type="dxa"/>
          </w:tcPr>
          <w:p w:rsidR="00AC2463" w:rsidRPr="008C04F9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9" w:type="dxa"/>
          </w:tcPr>
          <w:p w:rsidR="00AC2463" w:rsidRP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463">
              <w:rPr>
                <w:rFonts w:ascii="Times New Roman" w:hAnsi="Times New Roman" w:cs="Times New Roman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AC2463" w:rsidRPr="008C04F9" w:rsidTr="00AC2463">
        <w:tc>
          <w:tcPr>
            <w:tcW w:w="534" w:type="dxa"/>
          </w:tcPr>
          <w:p w:rsidR="00AC2463" w:rsidRPr="008C04F9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  <w:vAlign w:val="bottom"/>
          </w:tcPr>
          <w:p w:rsidR="00AC2463" w:rsidRPr="0003186E" w:rsidRDefault="00AC2463" w:rsidP="00043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предложения</w:t>
            </w:r>
          </w:p>
        </w:tc>
        <w:tc>
          <w:tcPr>
            <w:tcW w:w="1617" w:type="dxa"/>
          </w:tcPr>
          <w:p w:rsidR="00AC2463" w:rsidRPr="008C04F9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9" w:type="dxa"/>
          </w:tcPr>
          <w:p w:rsidR="00AC2463" w:rsidRP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463">
              <w:rPr>
                <w:rFonts w:ascii="Times New Roman" w:hAnsi="Times New Roman" w:cs="Times New Roman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</w:t>
            </w:r>
            <w:r w:rsidRPr="00AC2463">
              <w:rPr>
                <w:rFonts w:ascii="Times New Roman" w:hAnsi="Times New Roman" w:cs="Times New Roman"/>
              </w:rPr>
              <w:lastRenderedPageBreak/>
              <w:t>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AC2463" w:rsidRPr="008C04F9" w:rsidTr="00AC2463">
        <w:tc>
          <w:tcPr>
            <w:tcW w:w="534" w:type="dxa"/>
          </w:tcPr>
          <w:p w:rsidR="00AC2463" w:rsidRPr="008C04F9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1" w:type="dxa"/>
            <w:vAlign w:val="bottom"/>
          </w:tcPr>
          <w:p w:rsidR="00AC2463" w:rsidRPr="001F7CBC" w:rsidRDefault="00AC2463" w:rsidP="00043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B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F7CBC">
              <w:rPr>
                <w:rFonts w:ascii="Times New Roman" w:hAnsi="Times New Roman" w:cs="Times New Roman"/>
                <w:sz w:val="24"/>
                <w:szCs w:val="24"/>
              </w:rPr>
              <w:t>стоимость.</w:t>
            </w:r>
          </w:p>
          <w:p w:rsidR="00AC2463" w:rsidRPr="001F7CBC" w:rsidRDefault="00AC2463" w:rsidP="00043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BC">
              <w:rPr>
                <w:rFonts w:ascii="Times New Roman" w:hAnsi="Times New Roman" w:cs="Times New Roman"/>
                <w:sz w:val="24"/>
                <w:szCs w:val="24"/>
              </w:rPr>
              <w:t>Альтернативнаястоимость</w:t>
            </w:r>
          </w:p>
        </w:tc>
        <w:tc>
          <w:tcPr>
            <w:tcW w:w="1617" w:type="dxa"/>
          </w:tcPr>
          <w:p w:rsidR="00AC2463" w:rsidRPr="008C04F9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9" w:type="dxa"/>
          </w:tcPr>
          <w:p w:rsidR="00AC2463" w:rsidRP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463">
              <w:rPr>
                <w:rFonts w:ascii="Times New Roman" w:hAnsi="Times New Roman" w:cs="Times New Roman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</w:t>
            </w:r>
            <w:r w:rsidRPr="00AC2463">
              <w:rPr>
                <w:rFonts w:ascii="Times New Roman" w:hAnsi="Times New Roman" w:cs="Times New Roman"/>
              </w:rPr>
              <w:lastRenderedPageBreak/>
              <w:t>зрения.</w:t>
            </w:r>
            <w:proofErr w:type="gramEnd"/>
          </w:p>
        </w:tc>
      </w:tr>
      <w:tr w:rsidR="00AC2463" w:rsidRPr="008C04F9" w:rsidTr="00AC2463">
        <w:tc>
          <w:tcPr>
            <w:tcW w:w="534" w:type="dxa"/>
          </w:tcPr>
          <w:p w:rsidR="00AC2463" w:rsidRPr="008C04F9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1" w:type="dxa"/>
            <w:vAlign w:val="bottom"/>
          </w:tcPr>
          <w:p w:rsidR="00AC2463" w:rsidRPr="0003186E" w:rsidRDefault="00AC2463" w:rsidP="00043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Конкуренция. Типы рынков</w:t>
            </w:r>
          </w:p>
        </w:tc>
        <w:tc>
          <w:tcPr>
            <w:tcW w:w="1617" w:type="dxa"/>
          </w:tcPr>
          <w:p w:rsidR="00AC2463" w:rsidRPr="008C04F9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9" w:type="dxa"/>
          </w:tcPr>
          <w:p w:rsidR="00AC2463" w:rsidRP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463">
              <w:rPr>
                <w:rFonts w:ascii="Times New Roman" w:hAnsi="Times New Roman" w:cs="Times New Roman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AC2463" w:rsidRPr="008C04F9" w:rsidTr="00AC2463">
        <w:tc>
          <w:tcPr>
            <w:tcW w:w="534" w:type="dxa"/>
          </w:tcPr>
          <w:p w:rsidR="00AC2463" w:rsidRPr="008C04F9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  <w:vAlign w:val="bottom"/>
          </w:tcPr>
          <w:p w:rsidR="00AC2463" w:rsidRPr="0003186E" w:rsidRDefault="00AC2463" w:rsidP="00043CD4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и расходы</w:t>
            </w:r>
          </w:p>
        </w:tc>
        <w:tc>
          <w:tcPr>
            <w:tcW w:w="1617" w:type="dxa"/>
          </w:tcPr>
          <w:p w:rsidR="00AC2463" w:rsidRPr="008C04F9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9" w:type="dxa"/>
          </w:tcPr>
          <w:p w:rsidR="00AC2463" w:rsidRP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463">
              <w:rPr>
                <w:rFonts w:ascii="Times New Roman" w:hAnsi="Times New Roman" w:cs="Times New Roman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</w:t>
            </w:r>
            <w:r w:rsidRPr="00AC2463">
              <w:rPr>
                <w:rFonts w:ascii="Times New Roman" w:hAnsi="Times New Roman" w:cs="Times New Roman"/>
              </w:rPr>
              <w:lastRenderedPageBreak/>
              <w:t>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AC2463" w:rsidRPr="008C04F9" w:rsidTr="00AC2463">
        <w:tc>
          <w:tcPr>
            <w:tcW w:w="534" w:type="dxa"/>
          </w:tcPr>
          <w:p w:rsid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1" w:type="dxa"/>
            <w:vAlign w:val="bottom"/>
          </w:tcPr>
          <w:p w:rsidR="00AC2463" w:rsidRDefault="00AC2463" w:rsidP="00043CD4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Банковская система</w:t>
            </w:r>
          </w:p>
        </w:tc>
        <w:tc>
          <w:tcPr>
            <w:tcW w:w="1617" w:type="dxa"/>
          </w:tcPr>
          <w:p w:rsid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9" w:type="dxa"/>
          </w:tcPr>
          <w:p w:rsidR="00AC2463" w:rsidRP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463">
              <w:rPr>
                <w:rFonts w:ascii="Times New Roman" w:hAnsi="Times New Roman" w:cs="Times New Roman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AC2463" w:rsidRPr="008C04F9" w:rsidTr="00AC2463">
        <w:tc>
          <w:tcPr>
            <w:tcW w:w="534" w:type="dxa"/>
          </w:tcPr>
          <w:p w:rsid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  <w:vAlign w:val="bottom"/>
          </w:tcPr>
          <w:p w:rsidR="00AC2463" w:rsidRDefault="00AC2463" w:rsidP="00043CD4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 и финансы</w:t>
            </w:r>
          </w:p>
        </w:tc>
        <w:tc>
          <w:tcPr>
            <w:tcW w:w="1617" w:type="dxa"/>
          </w:tcPr>
          <w:p w:rsid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9" w:type="dxa"/>
          </w:tcPr>
          <w:p w:rsidR="00AC2463" w:rsidRP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463">
              <w:rPr>
                <w:rFonts w:ascii="Times New Roman" w:hAnsi="Times New Roman" w:cs="Times New Roman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</w:t>
            </w:r>
            <w:r w:rsidRPr="00AC2463">
              <w:rPr>
                <w:rFonts w:ascii="Times New Roman" w:hAnsi="Times New Roman" w:cs="Times New Roman"/>
              </w:rPr>
              <w:lastRenderedPageBreak/>
              <w:t>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AC2463" w:rsidRPr="008C04F9" w:rsidTr="00AC2463">
        <w:tc>
          <w:tcPr>
            <w:tcW w:w="534" w:type="dxa"/>
          </w:tcPr>
          <w:p w:rsid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1" w:type="dxa"/>
            <w:vAlign w:val="bottom"/>
          </w:tcPr>
          <w:p w:rsidR="00AC2463" w:rsidRDefault="00AC2463" w:rsidP="00043CD4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Фондовая биржа</w:t>
            </w:r>
          </w:p>
        </w:tc>
        <w:tc>
          <w:tcPr>
            <w:tcW w:w="1617" w:type="dxa"/>
          </w:tcPr>
          <w:p w:rsid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9" w:type="dxa"/>
          </w:tcPr>
          <w:p w:rsidR="00AC2463" w:rsidRP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463">
              <w:rPr>
                <w:rFonts w:ascii="Times New Roman" w:hAnsi="Times New Roman" w:cs="Times New Roman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AC2463" w:rsidRPr="008C04F9" w:rsidTr="00AC2463">
        <w:tc>
          <w:tcPr>
            <w:tcW w:w="534" w:type="dxa"/>
          </w:tcPr>
          <w:p w:rsid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  <w:vAlign w:val="bottom"/>
          </w:tcPr>
          <w:p w:rsidR="00AC2463" w:rsidRDefault="00AC2463" w:rsidP="00043CD4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труда. Безработица</w:t>
            </w:r>
          </w:p>
        </w:tc>
        <w:tc>
          <w:tcPr>
            <w:tcW w:w="1617" w:type="dxa"/>
          </w:tcPr>
          <w:p w:rsid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9" w:type="dxa"/>
          </w:tcPr>
          <w:p w:rsidR="00AC2463" w:rsidRP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463">
              <w:rPr>
                <w:rFonts w:ascii="Times New Roman" w:hAnsi="Times New Roman" w:cs="Times New Roman"/>
              </w:rPr>
              <w:t xml:space="preserve">инициирование и поддержка исследовательской деятельности школьников в </w:t>
            </w:r>
            <w:r w:rsidRPr="00AC2463">
              <w:rPr>
                <w:rFonts w:ascii="Times New Roman" w:hAnsi="Times New Roman" w:cs="Times New Roman"/>
              </w:rPr>
              <w:lastRenderedPageBreak/>
              <w:t>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AC2463" w:rsidRPr="008C04F9" w:rsidTr="00AC2463">
        <w:tc>
          <w:tcPr>
            <w:tcW w:w="534" w:type="dxa"/>
          </w:tcPr>
          <w:p w:rsid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51" w:type="dxa"/>
            <w:vAlign w:val="bottom"/>
          </w:tcPr>
          <w:p w:rsidR="00AC2463" w:rsidRDefault="00AC2463" w:rsidP="00043CD4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1617" w:type="dxa"/>
          </w:tcPr>
          <w:p w:rsid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AC2463" w:rsidRP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463">
              <w:rPr>
                <w:rFonts w:ascii="Times New Roman" w:hAnsi="Times New Roman" w:cs="Times New Roman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</w:t>
            </w:r>
            <w:r w:rsidRPr="00AC2463">
              <w:rPr>
                <w:rFonts w:ascii="Times New Roman" w:hAnsi="Times New Roman" w:cs="Times New Roman"/>
              </w:rPr>
              <w:lastRenderedPageBreak/>
              <w:t>аргументирования и отстаивания своей точки зрения.</w:t>
            </w:r>
            <w:proofErr w:type="gramEnd"/>
          </w:p>
        </w:tc>
      </w:tr>
      <w:tr w:rsidR="00AC2463" w:rsidRPr="008C04F9" w:rsidTr="00AC2463">
        <w:tc>
          <w:tcPr>
            <w:tcW w:w="534" w:type="dxa"/>
          </w:tcPr>
          <w:p w:rsid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1" w:type="dxa"/>
            <w:vAlign w:val="bottom"/>
          </w:tcPr>
          <w:p w:rsidR="00AC2463" w:rsidRDefault="00AC2463" w:rsidP="00043CD4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Фирма- главное звено рыночной экономики</w:t>
            </w:r>
          </w:p>
        </w:tc>
        <w:tc>
          <w:tcPr>
            <w:tcW w:w="1617" w:type="dxa"/>
          </w:tcPr>
          <w:p w:rsid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9" w:type="dxa"/>
          </w:tcPr>
          <w:p w:rsidR="00AC2463" w:rsidRP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463">
              <w:rPr>
                <w:rFonts w:ascii="Times New Roman" w:hAnsi="Times New Roman" w:cs="Times New Roman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AC2463" w:rsidRPr="008C04F9" w:rsidTr="00AC2463">
        <w:tc>
          <w:tcPr>
            <w:tcW w:w="534" w:type="dxa"/>
          </w:tcPr>
          <w:p w:rsid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1" w:type="dxa"/>
            <w:vAlign w:val="bottom"/>
          </w:tcPr>
          <w:p w:rsidR="00AC2463" w:rsidRDefault="00AC2463" w:rsidP="00043CD4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617" w:type="dxa"/>
          </w:tcPr>
          <w:p w:rsid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63" w:rsidRPr="008C04F9" w:rsidTr="00AC2463">
        <w:tc>
          <w:tcPr>
            <w:tcW w:w="534" w:type="dxa"/>
          </w:tcPr>
          <w:p w:rsid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1" w:type="dxa"/>
            <w:vAlign w:val="bottom"/>
          </w:tcPr>
          <w:p w:rsidR="00AC2463" w:rsidRDefault="00AC2463" w:rsidP="00043CD4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617" w:type="dxa"/>
          </w:tcPr>
          <w:p w:rsid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44E" w:rsidRDefault="007A244E" w:rsidP="00043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44E" w:rsidRPr="008C04F9" w:rsidRDefault="007A244E" w:rsidP="00043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C04F9">
        <w:rPr>
          <w:rFonts w:ascii="Times New Roman" w:hAnsi="Times New Roman" w:cs="Times New Roman"/>
          <w:sz w:val="28"/>
          <w:szCs w:val="28"/>
        </w:rPr>
        <w:t xml:space="preserve"> класс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617"/>
        <w:gridCol w:w="3169"/>
      </w:tblGrid>
      <w:tr w:rsidR="00AC2463" w:rsidRPr="008C04F9" w:rsidTr="00AC2463">
        <w:tc>
          <w:tcPr>
            <w:tcW w:w="534" w:type="dxa"/>
          </w:tcPr>
          <w:p w:rsidR="00AC2463" w:rsidRPr="008C04F9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AC2463" w:rsidRPr="008C04F9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9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617" w:type="dxa"/>
          </w:tcPr>
          <w:p w:rsidR="00AC2463" w:rsidRPr="008C04F9" w:rsidRDefault="00AC2463" w:rsidP="00AC2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3169" w:type="dxa"/>
          </w:tcPr>
          <w:p w:rsidR="00AC2463" w:rsidRPr="008C04F9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программы воспитания</w:t>
            </w:r>
          </w:p>
        </w:tc>
      </w:tr>
      <w:tr w:rsidR="00AC2463" w:rsidRPr="008C04F9" w:rsidTr="00AC2463">
        <w:tc>
          <w:tcPr>
            <w:tcW w:w="534" w:type="dxa"/>
          </w:tcPr>
          <w:p w:rsidR="00AC2463" w:rsidRPr="008C04F9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AC2463" w:rsidRPr="00F93F80" w:rsidRDefault="00AC2463" w:rsidP="00043CD4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Введение</w:t>
            </w:r>
          </w:p>
        </w:tc>
        <w:tc>
          <w:tcPr>
            <w:tcW w:w="1617" w:type="dxa"/>
          </w:tcPr>
          <w:p w:rsidR="00AC2463" w:rsidRPr="008C04F9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AC2463" w:rsidRP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463">
              <w:rPr>
                <w:rFonts w:ascii="Times New Roman" w:hAnsi="Times New Roman" w:cs="Times New Roman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</w:t>
            </w:r>
            <w:r w:rsidRPr="00AC2463">
              <w:rPr>
                <w:rFonts w:ascii="Times New Roman" w:hAnsi="Times New Roman" w:cs="Times New Roman"/>
              </w:rPr>
              <w:lastRenderedPageBreak/>
              <w:t xml:space="preserve">требований и просьб учителя, </w:t>
            </w:r>
            <w:proofErr w:type="spellStart"/>
            <w:r w:rsidRPr="00AC2463">
              <w:rPr>
                <w:rFonts w:ascii="Times New Roman" w:hAnsi="Times New Roman" w:cs="Times New Roman"/>
              </w:rPr>
              <w:t>привлечениюих</w:t>
            </w:r>
            <w:proofErr w:type="spellEnd"/>
            <w:r w:rsidRPr="00AC2463">
              <w:rPr>
                <w:rFonts w:ascii="Times New Roman" w:hAnsi="Times New Roman" w:cs="Times New Roman"/>
              </w:rPr>
              <w:t xml:space="preserve"> внимания к обсуждаемой на уроке информации, активизации их познавательной деятельности;</w:t>
            </w:r>
          </w:p>
        </w:tc>
      </w:tr>
      <w:tr w:rsidR="00AC2463" w:rsidRPr="008C04F9" w:rsidTr="00AC2463">
        <w:tc>
          <w:tcPr>
            <w:tcW w:w="534" w:type="dxa"/>
          </w:tcPr>
          <w:p w:rsidR="00AC2463" w:rsidRPr="008C04F9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1" w:type="dxa"/>
          </w:tcPr>
          <w:p w:rsidR="00AC2463" w:rsidRPr="00D448F3" w:rsidRDefault="00AC2463" w:rsidP="00043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8F3">
              <w:rPr>
                <w:rFonts w:ascii="Times New Roman" w:hAnsi="Times New Roman" w:cs="Times New Roman"/>
                <w:sz w:val="28"/>
                <w:szCs w:val="28"/>
              </w:rPr>
              <w:t>Менеджмент и маркетинг</w:t>
            </w:r>
          </w:p>
        </w:tc>
        <w:tc>
          <w:tcPr>
            <w:tcW w:w="1617" w:type="dxa"/>
          </w:tcPr>
          <w:p w:rsidR="00AC2463" w:rsidRPr="008C04F9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9" w:type="dxa"/>
          </w:tcPr>
          <w:p w:rsidR="00AC2463" w:rsidRP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463">
              <w:rPr>
                <w:rFonts w:ascii="Times New Roman" w:hAnsi="Times New Roman" w:cs="Times New Roman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AC2463" w:rsidRPr="008C04F9" w:rsidTr="00AC2463">
        <w:tc>
          <w:tcPr>
            <w:tcW w:w="534" w:type="dxa"/>
          </w:tcPr>
          <w:p w:rsidR="00AC2463" w:rsidRPr="008C04F9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AC2463" w:rsidRDefault="00AC2463" w:rsidP="00043CD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финансы</w:t>
            </w:r>
          </w:p>
          <w:p w:rsidR="00AC2463" w:rsidRPr="0003186E" w:rsidRDefault="00AC2463" w:rsidP="00043CD4">
            <w:pPr>
              <w:pStyle w:val="Default"/>
              <w:jc w:val="both"/>
            </w:pPr>
          </w:p>
        </w:tc>
        <w:tc>
          <w:tcPr>
            <w:tcW w:w="1617" w:type="dxa"/>
          </w:tcPr>
          <w:p w:rsidR="00AC2463" w:rsidRPr="008C04F9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9" w:type="dxa"/>
          </w:tcPr>
          <w:p w:rsidR="00AC2463" w:rsidRP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463">
              <w:rPr>
                <w:rFonts w:ascii="Times New Roman" w:hAnsi="Times New Roman" w:cs="Times New Roman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AC2463" w:rsidRPr="008C04F9" w:rsidTr="00AC2463">
        <w:tc>
          <w:tcPr>
            <w:tcW w:w="534" w:type="dxa"/>
          </w:tcPr>
          <w:p w:rsidR="00AC2463" w:rsidRPr="008C04F9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  <w:vAlign w:val="bottom"/>
          </w:tcPr>
          <w:p w:rsidR="00AC2463" w:rsidRPr="00D448F3" w:rsidRDefault="00AC2463" w:rsidP="00043CD4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 w:rsidRPr="00D448F3">
              <w:rPr>
                <w:rFonts w:eastAsia="Times New Roman"/>
                <w:sz w:val="28"/>
                <w:szCs w:val="28"/>
              </w:rPr>
              <w:t>Государство и экономика</w:t>
            </w:r>
          </w:p>
        </w:tc>
        <w:tc>
          <w:tcPr>
            <w:tcW w:w="1617" w:type="dxa"/>
          </w:tcPr>
          <w:p w:rsidR="00AC2463" w:rsidRPr="008C04F9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9" w:type="dxa"/>
          </w:tcPr>
          <w:p w:rsidR="00AC2463" w:rsidRP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463">
              <w:rPr>
                <w:rFonts w:ascii="Times New Roman" w:hAnsi="Times New Roman" w:cs="Times New Roman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AC2463" w:rsidRPr="008C04F9" w:rsidTr="00AC2463">
        <w:tc>
          <w:tcPr>
            <w:tcW w:w="534" w:type="dxa"/>
          </w:tcPr>
          <w:p w:rsidR="00AC2463" w:rsidRPr="008C04F9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1" w:type="dxa"/>
            <w:vAlign w:val="bottom"/>
          </w:tcPr>
          <w:p w:rsidR="00AC2463" w:rsidRPr="00D448F3" w:rsidRDefault="00AC2463" w:rsidP="00043CD4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 w:rsidRPr="00D448F3">
              <w:rPr>
                <w:rFonts w:eastAsia="Times New Roman"/>
                <w:sz w:val="28"/>
                <w:szCs w:val="28"/>
              </w:rPr>
              <w:t>Основные макроэкономические показатели</w:t>
            </w:r>
          </w:p>
        </w:tc>
        <w:tc>
          <w:tcPr>
            <w:tcW w:w="1617" w:type="dxa"/>
          </w:tcPr>
          <w:p w:rsidR="00AC2463" w:rsidRPr="008C04F9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9" w:type="dxa"/>
          </w:tcPr>
          <w:p w:rsidR="00AC2463" w:rsidRP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463">
              <w:rPr>
                <w:rFonts w:ascii="Times New Roman" w:hAnsi="Times New Roman" w:cs="Times New Roman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AC2463" w:rsidRPr="008C04F9" w:rsidTr="00AC2463">
        <w:tc>
          <w:tcPr>
            <w:tcW w:w="534" w:type="dxa"/>
          </w:tcPr>
          <w:p w:rsidR="00AC2463" w:rsidRPr="008C04F9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  <w:vAlign w:val="bottom"/>
          </w:tcPr>
          <w:p w:rsidR="00AC2463" w:rsidRDefault="00AC2463" w:rsidP="00043CD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рост</w:t>
            </w:r>
          </w:p>
          <w:p w:rsidR="00AC2463" w:rsidRPr="0003186E" w:rsidRDefault="00AC2463" w:rsidP="00043CD4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1617" w:type="dxa"/>
          </w:tcPr>
          <w:p w:rsidR="00AC2463" w:rsidRPr="008C04F9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9" w:type="dxa"/>
          </w:tcPr>
          <w:p w:rsidR="00AC2463" w:rsidRP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463">
              <w:rPr>
                <w:rFonts w:ascii="Times New Roman" w:hAnsi="Times New Roman" w:cs="Times New Roman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      </w:r>
            <w:r w:rsidRPr="00AC2463">
              <w:rPr>
                <w:rFonts w:ascii="Times New Roman" w:hAnsi="Times New Roman" w:cs="Times New Roman"/>
              </w:rPr>
              <w:lastRenderedPageBreak/>
              <w:t>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AC2463" w:rsidRPr="008C04F9" w:rsidTr="00AC2463">
        <w:tc>
          <w:tcPr>
            <w:tcW w:w="534" w:type="dxa"/>
          </w:tcPr>
          <w:p w:rsidR="00AC2463" w:rsidRPr="008C04F9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1" w:type="dxa"/>
            <w:vAlign w:val="bottom"/>
          </w:tcPr>
          <w:p w:rsidR="00AC2463" w:rsidRPr="00D448F3" w:rsidRDefault="00AC2463" w:rsidP="00043CD4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 w:rsidRPr="00D448F3">
              <w:rPr>
                <w:rFonts w:eastAsia="Times New Roman"/>
                <w:sz w:val="28"/>
                <w:szCs w:val="28"/>
              </w:rPr>
              <w:t>Цикличность развития экономики</w:t>
            </w:r>
          </w:p>
        </w:tc>
        <w:tc>
          <w:tcPr>
            <w:tcW w:w="1617" w:type="dxa"/>
          </w:tcPr>
          <w:p w:rsidR="00AC2463" w:rsidRPr="008C04F9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9" w:type="dxa"/>
          </w:tcPr>
          <w:p w:rsidR="00AC2463" w:rsidRP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463">
              <w:rPr>
                <w:rFonts w:ascii="Times New Roman" w:hAnsi="Times New Roman" w:cs="Times New Roman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AC2463" w:rsidRPr="008C04F9" w:rsidTr="00AC2463">
        <w:tc>
          <w:tcPr>
            <w:tcW w:w="534" w:type="dxa"/>
          </w:tcPr>
          <w:p w:rsid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  <w:vAlign w:val="bottom"/>
          </w:tcPr>
          <w:p w:rsidR="00AC2463" w:rsidRDefault="00AC2463" w:rsidP="00043CD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торговля. Валютные курсы</w:t>
            </w:r>
          </w:p>
          <w:p w:rsidR="00AC2463" w:rsidRDefault="00AC2463" w:rsidP="00043CD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9" w:type="dxa"/>
          </w:tcPr>
          <w:p w:rsidR="00AC2463" w:rsidRP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463">
              <w:rPr>
                <w:rFonts w:ascii="Times New Roman" w:hAnsi="Times New Roman" w:cs="Times New Roman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</w:t>
            </w:r>
            <w:r w:rsidRPr="00AC2463">
              <w:rPr>
                <w:rFonts w:ascii="Times New Roman" w:hAnsi="Times New Roman" w:cs="Times New Roman"/>
              </w:rPr>
              <w:lastRenderedPageBreak/>
              <w:t>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AC2463" w:rsidRPr="008C04F9" w:rsidTr="00AC2463">
        <w:tc>
          <w:tcPr>
            <w:tcW w:w="534" w:type="dxa"/>
          </w:tcPr>
          <w:p w:rsid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1" w:type="dxa"/>
            <w:vAlign w:val="bottom"/>
          </w:tcPr>
          <w:p w:rsidR="00AC2463" w:rsidRDefault="00AC2463" w:rsidP="00043CD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Альтернативные системы и модели современной экономики</w:t>
            </w:r>
          </w:p>
        </w:tc>
        <w:tc>
          <w:tcPr>
            <w:tcW w:w="1617" w:type="dxa"/>
          </w:tcPr>
          <w:p w:rsid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9" w:type="dxa"/>
          </w:tcPr>
          <w:p w:rsidR="00AC2463" w:rsidRP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463">
              <w:rPr>
                <w:rFonts w:ascii="Times New Roman" w:hAnsi="Times New Roman" w:cs="Times New Roman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AC2463" w:rsidRPr="008C04F9" w:rsidTr="00AC2463">
        <w:tc>
          <w:tcPr>
            <w:tcW w:w="534" w:type="dxa"/>
          </w:tcPr>
          <w:p w:rsid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251" w:type="dxa"/>
            <w:vAlign w:val="bottom"/>
          </w:tcPr>
          <w:p w:rsidR="00AC2463" w:rsidRDefault="00AC2463" w:rsidP="00043CD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 в системе мирового хозяйства</w:t>
            </w:r>
          </w:p>
        </w:tc>
        <w:tc>
          <w:tcPr>
            <w:tcW w:w="1617" w:type="dxa"/>
          </w:tcPr>
          <w:p w:rsid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9" w:type="dxa"/>
          </w:tcPr>
          <w:p w:rsidR="00AC2463" w:rsidRP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463">
              <w:rPr>
                <w:rFonts w:ascii="Times New Roman" w:hAnsi="Times New Roman" w:cs="Times New Roman"/>
              </w:rPr>
              <w:t xml:space="preserve">инициирование и поддержка исследовательской деятельности школьников в рамках реализации ими </w:t>
            </w:r>
            <w:r w:rsidRPr="00AC2463">
              <w:rPr>
                <w:rFonts w:ascii="Times New Roman" w:hAnsi="Times New Roman" w:cs="Times New Roman"/>
              </w:rPr>
              <w:lastRenderedPageBreak/>
              <w:t>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AC2463" w:rsidRPr="008C04F9" w:rsidTr="00AC2463">
        <w:tc>
          <w:tcPr>
            <w:tcW w:w="534" w:type="dxa"/>
          </w:tcPr>
          <w:p w:rsid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1" w:type="dxa"/>
            <w:vAlign w:val="bottom"/>
          </w:tcPr>
          <w:p w:rsidR="00AC2463" w:rsidRDefault="00AC2463" w:rsidP="00043CD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проблемы глобализации</w:t>
            </w:r>
          </w:p>
        </w:tc>
        <w:tc>
          <w:tcPr>
            <w:tcW w:w="1617" w:type="dxa"/>
          </w:tcPr>
          <w:p w:rsid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9" w:type="dxa"/>
          </w:tcPr>
          <w:p w:rsidR="00AC2463" w:rsidRP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463">
              <w:rPr>
                <w:rFonts w:ascii="Times New Roman" w:hAnsi="Times New Roman" w:cs="Times New Roman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</w:t>
            </w:r>
            <w:r w:rsidRPr="00AC2463">
              <w:rPr>
                <w:rFonts w:ascii="Times New Roman" w:hAnsi="Times New Roman" w:cs="Times New Roman"/>
              </w:rPr>
              <w:lastRenderedPageBreak/>
              <w:t>отстаивания своей точки зрения.</w:t>
            </w:r>
            <w:proofErr w:type="gramEnd"/>
          </w:p>
        </w:tc>
      </w:tr>
      <w:tr w:rsidR="00AC2463" w:rsidRPr="008C04F9" w:rsidTr="00AC2463">
        <w:tc>
          <w:tcPr>
            <w:tcW w:w="534" w:type="dxa"/>
          </w:tcPr>
          <w:p w:rsid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1" w:type="dxa"/>
            <w:vAlign w:val="bottom"/>
          </w:tcPr>
          <w:p w:rsidR="00AC2463" w:rsidRDefault="00AC2463" w:rsidP="00043CD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1617" w:type="dxa"/>
          </w:tcPr>
          <w:p w:rsid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AC2463" w:rsidRP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63" w:rsidRPr="008C04F9" w:rsidTr="00AC2463">
        <w:tc>
          <w:tcPr>
            <w:tcW w:w="534" w:type="dxa"/>
          </w:tcPr>
          <w:p w:rsidR="00AC2463" w:rsidRDefault="00AC2463" w:rsidP="00043C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  <w:vAlign w:val="bottom"/>
          </w:tcPr>
          <w:p w:rsidR="00AC2463" w:rsidRDefault="00AC2463" w:rsidP="00043CD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1617" w:type="dxa"/>
          </w:tcPr>
          <w:p w:rsid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AC2463" w:rsidRPr="00AC2463" w:rsidRDefault="00AC2463" w:rsidP="00246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463">
              <w:rPr>
                <w:rFonts w:ascii="Times New Roman" w:hAnsi="Times New Roman" w:cs="Times New Roman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</w:tbl>
    <w:p w:rsidR="00DA396C" w:rsidRPr="008C04F9" w:rsidRDefault="00DA396C" w:rsidP="00043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396C" w:rsidRPr="008C04F9" w:rsidSect="001B4FB9">
      <w:pgSz w:w="11906" w:h="16838"/>
      <w:pgMar w:top="1134" w:right="8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CFE"/>
    <w:multiLevelType w:val="multilevel"/>
    <w:tmpl w:val="8CAC198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495491"/>
    <w:multiLevelType w:val="hybridMultilevel"/>
    <w:tmpl w:val="D9D4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5FA5"/>
    <w:multiLevelType w:val="hybridMultilevel"/>
    <w:tmpl w:val="25EC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43783"/>
    <w:multiLevelType w:val="hybridMultilevel"/>
    <w:tmpl w:val="D35E7A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4000DD"/>
    <w:multiLevelType w:val="hybridMultilevel"/>
    <w:tmpl w:val="797C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8C77C9"/>
    <w:multiLevelType w:val="hybridMultilevel"/>
    <w:tmpl w:val="73C0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D39EE"/>
    <w:multiLevelType w:val="hybridMultilevel"/>
    <w:tmpl w:val="5E8E0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B61B2"/>
    <w:multiLevelType w:val="hybridMultilevel"/>
    <w:tmpl w:val="6C624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425509"/>
    <w:multiLevelType w:val="hybridMultilevel"/>
    <w:tmpl w:val="E342F8C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35333F8"/>
    <w:multiLevelType w:val="hybridMultilevel"/>
    <w:tmpl w:val="E41E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71F13"/>
    <w:multiLevelType w:val="hybridMultilevel"/>
    <w:tmpl w:val="A43C0C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E20412"/>
    <w:multiLevelType w:val="hybridMultilevel"/>
    <w:tmpl w:val="8DAC9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6913D1"/>
    <w:multiLevelType w:val="hybridMultilevel"/>
    <w:tmpl w:val="E7CC3E18"/>
    <w:lvl w:ilvl="0" w:tplc="D820E1E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32"/>
    <w:rsid w:val="000130F0"/>
    <w:rsid w:val="0001749E"/>
    <w:rsid w:val="000220CB"/>
    <w:rsid w:val="00043CD4"/>
    <w:rsid w:val="000863EA"/>
    <w:rsid w:val="000D7E3B"/>
    <w:rsid w:val="000F0356"/>
    <w:rsid w:val="000F053B"/>
    <w:rsid w:val="000F4312"/>
    <w:rsid w:val="001061FE"/>
    <w:rsid w:val="001250E0"/>
    <w:rsid w:val="001464D9"/>
    <w:rsid w:val="00154642"/>
    <w:rsid w:val="00193632"/>
    <w:rsid w:val="00195D09"/>
    <w:rsid w:val="001B4FB9"/>
    <w:rsid w:val="001F7CBC"/>
    <w:rsid w:val="00204220"/>
    <w:rsid w:val="00252ECC"/>
    <w:rsid w:val="00292801"/>
    <w:rsid w:val="002A57B1"/>
    <w:rsid w:val="002A7A88"/>
    <w:rsid w:val="002B78D8"/>
    <w:rsid w:val="002C3465"/>
    <w:rsid w:val="002F300B"/>
    <w:rsid w:val="002F41A1"/>
    <w:rsid w:val="003075F0"/>
    <w:rsid w:val="00322905"/>
    <w:rsid w:val="00347855"/>
    <w:rsid w:val="00357EF8"/>
    <w:rsid w:val="00382BAB"/>
    <w:rsid w:val="00394452"/>
    <w:rsid w:val="00402A79"/>
    <w:rsid w:val="00403BAA"/>
    <w:rsid w:val="00435055"/>
    <w:rsid w:val="00450499"/>
    <w:rsid w:val="00470620"/>
    <w:rsid w:val="0054795E"/>
    <w:rsid w:val="005A4C8D"/>
    <w:rsid w:val="005C2CD2"/>
    <w:rsid w:val="005D2D72"/>
    <w:rsid w:val="005E6FF7"/>
    <w:rsid w:val="00610B30"/>
    <w:rsid w:val="0064197D"/>
    <w:rsid w:val="0064398B"/>
    <w:rsid w:val="006453E3"/>
    <w:rsid w:val="006A5201"/>
    <w:rsid w:val="006B0BD8"/>
    <w:rsid w:val="006B71ED"/>
    <w:rsid w:val="006E1169"/>
    <w:rsid w:val="006E2D3D"/>
    <w:rsid w:val="00716B96"/>
    <w:rsid w:val="007246F1"/>
    <w:rsid w:val="00732E12"/>
    <w:rsid w:val="007861FF"/>
    <w:rsid w:val="007A244E"/>
    <w:rsid w:val="007B4E5B"/>
    <w:rsid w:val="007C3EE1"/>
    <w:rsid w:val="007D781C"/>
    <w:rsid w:val="007F767F"/>
    <w:rsid w:val="00812EE8"/>
    <w:rsid w:val="00836316"/>
    <w:rsid w:val="008450AD"/>
    <w:rsid w:val="00885DBE"/>
    <w:rsid w:val="008931B0"/>
    <w:rsid w:val="008C04F9"/>
    <w:rsid w:val="008E3B46"/>
    <w:rsid w:val="008E58F8"/>
    <w:rsid w:val="00914FAD"/>
    <w:rsid w:val="00920505"/>
    <w:rsid w:val="00920722"/>
    <w:rsid w:val="0093591D"/>
    <w:rsid w:val="0096137B"/>
    <w:rsid w:val="009760D0"/>
    <w:rsid w:val="00982C74"/>
    <w:rsid w:val="00A0375E"/>
    <w:rsid w:val="00A469C1"/>
    <w:rsid w:val="00A50657"/>
    <w:rsid w:val="00AC2463"/>
    <w:rsid w:val="00AE3CDC"/>
    <w:rsid w:val="00AF5AFC"/>
    <w:rsid w:val="00B50364"/>
    <w:rsid w:val="00B77CA3"/>
    <w:rsid w:val="00B840E0"/>
    <w:rsid w:val="00B86E9B"/>
    <w:rsid w:val="00B94EA3"/>
    <w:rsid w:val="00BB64D5"/>
    <w:rsid w:val="00BD1A12"/>
    <w:rsid w:val="00C141FE"/>
    <w:rsid w:val="00C175C4"/>
    <w:rsid w:val="00C516FB"/>
    <w:rsid w:val="00C8680C"/>
    <w:rsid w:val="00CB5AB6"/>
    <w:rsid w:val="00D0076C"/>
    <w:rsid w:val="00D06DC4"/>
    <w:rsid w:val="00D16931"/>
    <w:rsid w:val="00D27AB0"/>
    <w:rsid w:val="00D448F3"/>
    <w:rsid w:val="00D77E75"/>
    <w:rsid w:val="00D9053E"/>
    <w:rsid w:val="00DA396C"/>
    <w:rsid w:val="00E12FBE"/>
    <w:rsid w:val="00E86D78"/>
    <w:rsid w:val="00EF78D6"/>
    <w:rsid w:val="00F00541"/>
    <w:rsid w:val="00F04E45"/>
    <w:rsid w:val="00F123F0"/>
    <w:rsid w:val="00F16052"/>
    <w:rsid w:val="00F349CF"/>
    <w:rsid w:val="00F6758F"/>
    <w:rsid w:val="00F75D54"/>
    <w:rsid w:val="00F9447C"/>
    <w:rsid w:val="00FA4AF0"/>
    <w:rsid w:val="00FA4B31"/>
    <w:rsid w:val="00FC18E2"/>
    <w:rsid w:val="00FC322A"/>
    <w:rsid w:val="00FF0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02A79"/>
    <w:pPr>
      <w:ind w:left="720"/>
      <w:contextualSpacing/>
    </w:pPr>
  </w:style>
  <w:style w:type="table" w:styleId="a5">
    <w:name w:val="Table Grid"/>
    <w:basedOn w:val="a2"/>
    <w:uiPriority w:val="59"/>
    <w:rsid w:val="0089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semiHidden/>
    <w:unhideWhenUsed/>
    <w:rsid w:val="008C04F9"/>
    <w:rPr>
      <w:color w:val="0000FF" w:themeColor="hyperlink"/>
      <w:u w:val="single"/>
    </w:rPr>
  </w:style>
  <w:style w:type="paragraph" w:customStyle="1" w:styleId="Default">
    <w:name w:val="Default"/>
    <w:rsid w:val="00347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F675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1"/>
    <w:link w:val="a7"/>
    <w:uiPriority w:val="1"/>
    <w:rsid w:val="00F6758F"/>
    <w:rPr>
      <w:rFonts w:ascii="Calibri" w:eastAsia="Times New Roman" w:hAnsi="Calibri" w:cs="Times New Roman"/>
    </w:rPr>
  </w:style>
  <w:style w:type="paragraph" w:styleId="2">
    <w:name w:val="Body Text Indent 2"/>
    <w:basedOn w:val="a0"/>
    <w:link w:val="20"/>
    <w:rsid w:val="002C3465"/>
    <w:pPr>
      <w:spacing w:after="0" w:line="240" w:lineRule="auto"/>
      <w:ind w:firstLine="706"/>
      <w:jc w:val="both"/>
    </w:pPr>
    <w:rPr>
      <w:rFonts w:ascii="Calibri" w:eastAsia="Calibri" w:hAnsi="Calibri" w:cs="Times New Roman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rsid w:val="002C3465"/>
    <w:rPr>
      <w:rFonts w:ascii="Calibri" w:eastAsia="Calibri" w:hAnsi="Calibri" w:cs="Times New Roman"/>
      <w:sz w:val="28"/>
      <w:szCs w:val="24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B77CA3"/>
    <w:pPr>
      <w:numPr>
        <w:numId w:val="1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9">
    <w:name w:val="Перечень Знак"/>
    <w:link w:val="a"/>
    <w:rsid w:val="00B77CA3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02A79"/>
    <w:pPr>
      <w:ind w:left="720"/>
      <w:contextualSpacing/>
    </w:pPr>
  </w:style>
  <w:style w:type="table" w:styleId="a5">
    <w:name w:val="Table Grid"/>
    <w:basedOn w:val="a2"/>
    <w:uiPriority w:val="59"/>
    <w:rsid w:val="0089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semiHidden/>
    <w:unhideWhenUsed/>
    <w:rsid w:val="008C04F9"/>
    <w:rPr>
      <w:color w:val="0000FF" w:themeColor="hyperlink"/>
      <w:u w:val="single"/>
    </w:rPr>
  </w:style>
  <w:style w:type="paragraph" w:customStyle="1" w:styleId="Default">
    <w:name w:val="Default"/>
    <w:rsid w:val="00347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F675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1"/>
    <w:link w:val="a7"/>
    <w:uiPriority w:val="1"/>
    <w:rsid w:val="00F6758F"/>
    <w:rPr>
      <w:rFonts w:ascii="Calibri" w:eastAsia="Times New Roman" w:hAnsi="Calibri" w:cs="Times New Roman"/>
    </w:rPr>
  </w:style>
  <w:style w:type="paragraph" w:styleId="2">
    <w:name w:val="Body Text Indent 2"/>
    <w:basedOn w:val="a0"/>
    <w:link w:val="20"/>
    <w:rsid w:val="002C3465"/>
    <w:pPr>
      <w:spacing w:after="0" w:line="240" w:lineRule="auto"/>
      <w:ind w:firstLine="706"/>
      <w:jc w:val="both"/>
    </w:pPr>
    <w:rPr>
      <w:rFonts w:ascii="Calibri" w:eastAsia="Calibri" w:hAnsi="Calibri" w:cs="Times New Roman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rsid w:val="002C3465"/>
    <w:rPr>
      <w:rFonts w:ascii="Calibri" w:eastAsia="Calibri" w:hAnsi="Calibri" w:cs="Times New Roman"/>
      <w:sz w:val="28"/>
      <w:szCs w:val="24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B77CA3"/>
    <w:pPr>
      <w:numPr>
        <w:numId w:val="1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9">
    <w:name w:val="Перечень Знак"/>
    <w:link w:val="a"/>
    <w:rsid w:val="00B77CA3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CF1E-C604-4539-A02A-448872EF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6284</Words>
  <Characters>35820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</cp:revision>
  <cp:lastPrinted>2021-10-28T19:44:00Z</cp:lastPrinted>
  <dcterms:created xsi:type="dcterms:W3CDTF">2023-02-26T11:46:00Z</dcterms:created>
  <dcterms:modified xsi:type="dcterms:W3CDTF">2023-02-26T11:46:00Z</dcterms:modified>
</cp:coreProperties>
</file>